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D9" w:rsidRDefault="004426D9" w:rsidP="00EC1750">
      <w:pPr>
        <w:pStyle w:val="NoSpacing"/>
        <w:rPr>
          <w:sz w:val="32"/>
          <w:szCs w:val="32"/>
          <w:u w:val="single"/>
        </w:rPr>
      </w:pPr>
      <w:bookmarkStart w:id="0" w:name="_GoBack"/>
      <w:bookmarkEnd w:id="0"/>
      <w:r>
        <w:tab/>
      </w:r>
      <w:r>
        <w:tab/>
      </w:r>
      <w:r>
        <w:tab/>
      </w:r>
      <w:r>
        <w:tab/>
      </w:r>
      <w:r>
        <w:tab/>
      </w:r>
      <w:r>
        <w:tab/>
      </w:r>
      <w:r>
        <w:tab/>
      </w:r>
      <w:r>
        <w:tab/>
      </w:r>
      <w:r>
        <w:tab/>
      </w:r>
      <w:r>
        <w:tab/>
      </w:r>
      <w:r w:rsidR="0082070C">
        <w:rPr>
          <w:i/>
        </w:rPr>
        <w:fldChar w:fldCharType="begin"/>
      </w:r>
      <w:r w:rsidRPr="00340397">
        <w:rPr>
          <w:i/>
        </w:rPr>
        <w:instrText xml:space="preserve"> DATE \@ "d MMMM yyyy" </w:instrText>
      </w:r>
      <w:r w:rsidR="0082070C">
        <w:rPr>
          <w:i/>
        </w:rPr>
        <w:fldChar w:fldCharType="separate"/>
      </w:r>
      <w:r w:rsidR="001F3610">
        <w:rPr>
          <w:i/>
          <w:noProof/>
        </w:rPr>
        <w:t>28 June 2018</w:t>
      </w:r>
      <w:r w:rsidR="0082070C">
        <w:fldChar w:fldCharType="end"/>
      </w:r>
    </w:p>
    <w:p w:rsidR="004426D9" w:rsidRDefault="004426D9" w:rsidP="00EC1750">
      <w:pPr>
        <w:pStyle w:val="NoSpacing"/>
        <w:rPr>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sidRPr="008725D0">
        <w:rPr>
          <w:rFonts w:ascii="Poor Richard" w:hAnsi="Poor Richard"/>
          <w:b/>
          <w:sz w:val="48"/>
          <w:szCs w:val="48"/>
        </w:rPr>
        <w:t>Hangar Flying Newsletter</w:t>
      </w:r>
    </w:p>
    <w:p w:rsidR="004426D9" w:rsidRDefault="004426D9" w:rsidP="002442AC">
      <w:pPr>
        <w:pStyle w:val="NoSpacing"/>
        <w:pBdr>
          <w:bottom w:val="single" w:sz="4" w:space="1" w:color="auto"/>
        </w:pBdr>
        <w:rPr>
          <w:b/>
          <w:bCs/>
          <w:i/>
          <w:sz w:val="20"/>
        </w:rPr>
      </w:pPr>
      <w:r>
        <w:rPr>
          <w:i/>
          <w:sz w:val="20"/>
        </w:rPr>
        <w:t xml:space="preserve">A Publication of the JBLM McChord Field Retiree Activities Office for Air Force Retirees, their spouses and survivors.  </w:t>
      </w:r>
      <w:r>
        <w:rPr>
          <w:b/>
          <w:bCs/>
          <w:i/>
          <w:sz w:val="20"/>
        </w:rPr>
        <w:t xml:space="preserve">Department of the Air Force, 100 Joe Jackson Blvd, Customer Service Mall Rm 1001, JBLM McChord Field WA 98438-1114; Phone (253) 982-3214 (Voice Mail 24 hours a day) Fax 253-982-5234.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b/>
          <w:bCs/>
          <w:i/>
          <w:sz w:val="20"/>
        </w:rPr>
        <w:t xml:space="preserve">Retiree Activities Office:  Open 0900-1200 Monday </w:t>
      </w:r>
      <w:r w:rsidR="00EC1750">
        <w:rPr>
          <w:b/>
          <w:bCs/>
          <w:i/>
          <w:sz w:val="20"/>
        </w:rPr>
        <w:t>–</w:t>
      </w:r>
      <w:r>
        <w:rPr>
          <w:b/>
          <w:bCs/>
          <w:i/>
          <w:sz w:val="20"/>
        </w:rPr>
        <w:t xml:space="preserve"> Friday</w:t>
      </w:r>
    </w:p>
    <w:p w:rsidR="0069160A" w:rsidRDefault="0069160A" w:rsidP="00EC1750">
      <w:pPr>
        <w:pStyle w:val="NoSpacing"/>
        <w:rPr>
          <w:b/>
          <w:bCs/>
          <w:i/>
          <w:sz w:val="20"/>
        </w:rPr>
      </w:pPr>
    </w:p>
    <w:p w:rsidR="00EC1750" w:rsidRDefault="00EC1750" w:rsidP="00EC1750">
      <w:pPr>
        <w:pStyle w:val="NoSpacing"/>
        <w:rPr>
          <w:color w:val="333333"/>
          <w:szCs w:val="24"/>
        </w:rPr>
      </w:pPr>
    </w:p>
    <w:p w:rsidR="00EB3D26" w:rsidRPr="00EC1750" w:rsidRDefault="00EB3D26" w:rsidP="00EC1750">
      <w:pPr>
        <w:pStyle w:val="NoSpacing"/>
        <w:rPr>
          <w:rFonts w:ascii="Times New Roman" w:hAnsi="Times New Roman" w:cs="Times New Roman"/>
          <w:sz w:val="24"/>
          <w:szCs w:val="24"/>
        </w:rPr>
      </w:pPr>
      <w:r w:rsidRPr="00EB3D26">
        <w:rPr>
          <w:b/>
          <w:kern w:val="36"/>
          <w:sz w:val="32"/>
          <w:szCs w:val="32"/>
        </w:rPr>
        <w:t>VA Puget Sound Health Care System</w:t>
      </w:r>
      <w:r w:rsidR="004F7EF6">
        <w:rPr>
          <w:b/>
          <w:kern w:val="36"/>
          <w:sz w:val="32"/>
          <w:szCs w:val="32"/>
        </w:rPr>
        <w:t xml:space="preserve">: </w:t>
      </w:r>
      <w:r w:rsidRPr="00EC1750">
        <w:rPr>
          <w:rFonts w:ascii="Times New Roman" w:hAnsi="Times New Roman" w:cs="Times New Roman"/>
          <w:b/>
          <w:sz w:val="24"/>
          <w:szCs w:val="24"/>
        </w:rPr>
        <w:t>Vets - Manage appointments from your mobile phone</w:t>
      </w:r>
      <w:r w:rsidR="004F7EF6" w:rsidRPr="00EC1750">
        <w:rPr>
          <w:rFonts w:ascii="Times New Roman" w:hAnsi="Times New Roman" w:cs="Times New Roman"/>
          <w:b/>
          <w:sz w:val="24"/>
          <w:szCs w:val="24"/>
        </w:rPr>
        <w:t>:</w:t>
      </w:r>
      <w:r w:rsidR="00EC1750" w:rsidRPr="00EC1750">
        <w:rPr>
          <w:rFonts w:ascii="Times New Roman" w:hAnsi="Times New Roman" w:cs="Times New Roman"/>
          <w:b/>
          <w:sz w:val="24"/>
          <w:szCs w:val="24"/>
        </w:rPr>
        <w:t xml:space="preserve"> </w:t>
      </w:r>
      <w:r w:rsidR="004F7EF6" w:rsidRPr="00EC1750">
        <w:rPr>
          <w:rFonts w:ascii="Times New Roman" w:hAnsi="Times New Roman" w:cs="Times New Roman"/>
          <w:b/>
          <w:sz w:val="24"/>
          <w:szCs w:val="24"/>
        </w:rPr>
        <w:t xml:space="preserve"> </w:t>
      </w:r>
      <w:r w:rsidRPr="00EC1750">
        <w:rPr>
          <w:rFonts w:ascii="Times New Roman" w:hAnsi="Times New Roman" w:cs="Times New Roman"/>
          <w:sz w:val="24"/>
          <w:szCs w:val="24"/>
          <w:shd w:val="clear" w:color="auto" w:fill="FFFFFF"/>
        </w:rPr>
        <w:t>VA is making it more convenient for Veterans to manage their health care appointments using a new automated interactive text message system called VEText.</w:t>
      </w:r>
      <w:r w:rsidRPr="00EC1750">
        <w:rPr>
          <w:rFonts w:ascii="Times New Roman" w:hAnsi="Times New Roman" w:cs="Times New Roman"/>
          <w:sz w:val="24"/>
          <w:szCs w:val="24"/>
        </w:rPr>
        <w:br/>
      </w:r>
      <w:r w:rsidRPr="00EC1750">
        <w:rPr>
          <w:rFonts w:ascii="Times New Roman" w:hAnsi="Times New Roman" w:cs="Times New Roman"/>
          <w:sz w:val="24"/>
          <w:szCs w:val="24"/>
          <w:shd w:val="clear" w:color="auto" w:fill="FFFFFF"/>
        </w:rPr>
        <w:t>The new system will enable Veterans to manage appointments quickly and efficiently. If they cancel an appointment via VEText, they will automatically receive a follow-up call from the medical center to reschedule. Additionally, cancelled appointments will immediately become available to fellow service members who need to be seen.</w:t>
      </w:r>
      <w:r w:rsidRPr="00EC1750">
        <w:rPr>
          <w:rFonts w:ascii="Times New Roman" w:hAnsi="Times New Roman" w:cs="Times New Roman"/>
          <w:sz w:val="24"/>
          <w:szCs w:val="24"/>
        </w:rPr>
        <w:br/>
      </w:r>
      <w:r w:rsidRPr="00EC1750">
        <w:rPr>
          <w:rFonts w:ascii="Times New Roman" w:hAnsi="Times New Roman" w:cs="Times New Roman"/>
          <w:sz w:val="24"/>
          <w:szCs w:val="24"/>
          <w:shd w:val="clear" w:color="auto" w:fill="FFFFFF"/>
        </w:rPr>
        <w:t>Veterans enrolled at any of VA Puget Sound’s health care facilities, including the Seattle and American Lake Divisions and seven Community-Based Outpatient Clinics in Bellevue, Bremerton, Federal Way, Mount Vernon, North Olympic Peninsula, North Seattle and South Sound, will automatically be included in the new service and receive text notifications of upcoming appointments.</w:t>
      </w:r>
      <w:r w:rsidRPr="00EC1750">
        <w:rPr>
          <w:rFonts w:ascii="Times New Roman" w:hAnsi="Times New Roman" w:cs="Times New Roman"/>
          <w:sz w:val="24"/>
          <w:szCs w:val="24"/>
        </w:rPr>
        <w:br/>
      </w:r>
      <w:r w:rsidRPr="00EC1750">
        <w:rPr>
          <w:rFonts w:ascii="Times New Roman" w:hAnsi="Times New Roman" w:cs="Times New Roman"/>
          <w:sz w:val="24"/>
          <w:szCs w:val="24"/>
          <w:shd w:val="clear" w:color="auto" w:fill="FFFFFF"/>
        </w:rPr>
        <w:t>VEText will not replace existing notification systems, such as mailed reminders. While it is free, some mobile device carrier plans charge to receive text messages. Veterans should check with their mobile carrier to avoid unexpected charges. Opting out is easy: simply reply “STOP” to end the messages.</w:t>
      </w:r>
      <w:r w:rsidRPr="00EC1750">
        <w:rPr>
          <w:rFonts w:ascii="Times New Roman" w:hAnsi="Times New Roman" w:cs="Times New Roman"/>
          <w:sz w:val="24"/>
          <w:szCs w:val="24"/>
        </w:rPr>
        <w:br/>
      </w:r>
      <w:r w:rsidRPr="00EC1750">
        <w:rPr>
          <w:rFonts w:ascii="Times New Roman" w:hAnsi="Times New Roman" w:cs="Times New Roman"/>
          <w:sz w:val="24"/>
          <w:szCs w:val="24"/>
          <w:shd w:val="clear" w:color="auto" w:fill="FFFFFF"/>
        </w:rPr>
        <w:t>VA Puget Sound provides comprehensive care to more than 105,000 Veterans across its nine facilities in the Pacific Northwest. It has the 5th largest research program within the national VA system and seven Centers of Excellence (in areas from limb-loss prevention and prosthetic engineering to primary care education and substance abuse treatment). More than 2,000 trainees participate in its undergraduate and graduate programs each year.  (Source:  US Department of Veterans Affairs)</w:t>
      </w:r>
    </w:p>
    <w:p w:rsidR="00EB3D26" w:rsidRPr="00EC1750" w:rsidRDefault="00EB3D26" w:rsidP="00EC1750">
      <w:pPr>
        <w:pStyle w:val="NoSpacing"/>
        <w:rPr>
          <w:rFonts w:ascii="Times New Roman" w:hAnsi="Times New Roman" w:cs="Times New Roman"/>
          <w:b/>
          <w:kern w:val="36"/>
          <w:sz w:val="24"/>
          <w:szCs w:val="24"/>
        </w:rPr>
      </w:pPr>
    </w:p>
    <w:p w:rsidR="00EB3D26" w:rsidRPr="00EC1750" w:rsidRDefault="00EB3D26" w:rsidP="00EC1750">
      <w:pPr>
        <w:pStyle w:val="NoSpacing"/>
        <w:rPr>
          <w:rFonts w:ascii="Times New Roman" w:hAnsi="Times New Roman" w:cs="Times New Roman"/>
          <w:sz w:val="24"/>
          <w:szCs w:val="24"/>
        </w:rPr>
      </w:pPr>
      <w:r w:rsidRPr="00E032CE">
        <w:rPr>
          <w:rFonts w:ascii="Times New Roman" w:hAnsi="Times New Roman" w:cs="Times New Roman"/>
          <w:b/>
          <w:sz w:val="32"/>
          <w:szCs w:val="32"/>
        </w:rPr>
        <w:t>VA and PsychArmor Institute Offer Online Suicide Prevention Training</w:t>
      </w:r>
      <w:r w:rsidR="002F4F68" w:rsidRPr="00E032CE">
        <w:rPr>
          <w:rFonts w:ascii="Times New Roman" w:hAnsi="Times New Roman" w:cs="Times New Roman"/>
          <w:b/>
          <w:sz w:val="32"/>
          <w:szCs w:val="32"/>
        </w:rPr>
        <w:t>:</w:t>
      </w:r>
      <w:r w:rsidR="002F4F68" w:rsidRPr="00EC1750">
        <w:rPr>
          <w:rFonts w:ascii="Times New Roman" w:hAnsi="Times New Roman" w:cs="Times New Roman"/>
          <w:b/>
          <w:sz w:val="24"/>
          <w:szCs w:val="24"/>
        </w:rPr>
        <w:t xml:space="preserve"> </w:t>
      </w:r>
      <w:r w:rsidRPr="00EC1750">
        <w:rPr>
          <w:rFonts w:ascii="Times New Roman" w:hAnsi="Times New Roman" w:cs="Times New Roman"/>
          <w:sz w:val="24"/>
          <w:szCs w:val="24"/>
        </w:rPr>
        <w:t>The U.S. Department of Veterans Affairs (VA), in collaboration with PsychArmor Institute, a national nonprofit that provides online education and support to Americans who work with, live with or care for military service members, Veterans and their families, recently launched an online suicide-prevention training video, titled 'SAVE,</w:t>
      </w:r>
      <w:r w:rsidR="004F7EF6" w:rsidRPr="00EC1750">
        <w:rPr>
          <w:rFonts w:ascii="Times New Roman" w:hAnsi="Times New Roman" w:cs="Times New Roman"/>
          <w:color w:val="2E74B5" w:themeColor="accent1" w:themeShade="BF"/>
          <w:sz w:val="24"/>
          <w:szCs w:val="24"/>
          <w:shd w:val="clear" w:color="auto" w:fill="FFFFFF"/>
        </w:rPr>
        <w:t> </w:t>
      </w:r>
      <w:hyperlink r:id="rId8" w:history="1">
        <w:r w:rsidR="004F7EF6" w:rsidRPr="00EC1750">
          <w:rPr>
            <w:rFonts w:ascii="Times New Roman" w:hAnsi="Times New Roman" w:cs="Times New Roman"/>
            <w:color w:val="2E74B5" w:themeColor="accent1" w:themeShade="BF"/>
            <w:sz w:val="24"/>
            <w:szCs w:val="24"/>
            <w:u w:val="single"/>
            <w:shd w:val="clear" w:color="auto" w:fill="FFFFFF"/>
          </w:rPr>
          <w:t>https://psycharmor.org/courses/s-a-v-e/</w:t>
        </w:r>
      </w:hyperlink>
      <w:r w:rsidR="004F7EF6" w:rsidRPr="00EC1750">
        <w:rPr>
          <w:rFonts w:ascii="Times New Roman" w:hAnsi="Times New Roman" w:cs="Times New Roman"/>
          <w:sz w:val="24"/>
          <w:szCs w:val="24"/>
        </w:rPr>
        <w:t xml:space="preserve"> , </w:t>
      </w:r>
      <w:r w:rsidRPr="00EC1750">
        <w:rPr>
          <w:rFonts w:ascii="Times New Roman" w:hAnsi="Times New Roman" w:cs="Times New Roman"/>
          <w:sz w:val="24"/>
          <w:szCs w:val="24"/>
        </w:rPr>
        <w:t xml:space="preserve">which is designed to equip anyone who interacts with Veterans to demonstrate care, support and compassion when talking with a Veteran who could be at risk for suicide.  </w:t>
      </w:r>
      <w:r w:rsidRPr="00EC1750">
        <w:rPr>
          <w:rFonts w:ascii="Times New Roman" w:hAnsi="Times New Roman" w:cs="Times New Roman"/>
          <w:i/>
          <w:sz w:val="24"/>
          <w:szCs w:val="24"/>
        </w:rPr>
        <w:t>(Source: VA.gov)</w:t>
      </w:r>
    </w:p>
    <w:p w:rsidR="007505D7" w:rsidRPr="00EC1750" w:rsidRDefault="007505D7" w:rsidP="00EC1750">
      <w:pPr>
        <w:pStyle w:val="NoSpacing"/>
        <w:rPr>
          <w:rFonts w:ascii="Times New Roman" w:hAnsi="Times New Roman" w:cs="Times New Roman"/>
          <w:color w:val="2E74B5" w:themeColor="accent1" w:themeShade="BF"/>
          <w:sz w:val="24"/>
          <w:szCs w:val="24"/>
        </w:rPr>
      </w:pPr>
    </w:p>
    <w:p w:rsidR="00EB3D26" w:rsidRPr="00EC1750" w:rsidRDefault="00EB3D26" w:rsidP="00EC1750">
      <w:pPr>
        <w:pStyle w:val="NoSpacing"/>
        <w:rPr>
          <w:rFonts w:ascii="Times New Roman" w:hAnsi="Times New Roman" w:cs="Times New Roman"/>
          <w:sz w:val="24"/>
          <w:szCs w:val="24"/>
        </w:rPr>
      </w:pPr>
      <w:r w:rsidRPr="00E032CE">
        <w:rPr>
          <w:rFonts w:ascii="Times New Roman" w:hAnsi="Times New Roman" w:cs="Times New Roman"/>
          <w:b/>
          <w:sz w:val="32"/>
          <w:szCs w:val="32"/>
        </w:rPr>
        <w:lastRenderedPageBreak/>
        <w:t>Veterans and Suicide</w:t>
      </w:r>
      <w:r w:rsidR="007505D7" w:rsidRPr="00E032CE">
        <w:rPr>
          <w:rFonts w:ascii="Times New Roman" w:hAnsi="Times New Roman" w:cs="Times New Roman"/>
          <w:b/>
          <w:sz w:val="32"/>
          <w:szCs w:val="32"/>
        </w:rPr>
        <w:t>:</w:t>
      </w:r>
      <w:r w:rsidR="007505D7" w:rsidRPr="00EC1750">
        <w:rPr>
          <w:rFonts w:ascii="Times New Roman" w:hAnsi="Times New Roman" w:cs="Times New Roman"/>
          <w:b/>
          <w:sz w:val="24"/>
          <w:szCs w:val="24"/>
        </w:rPr>
        <w:t xml:space="preserve"> </w:t>
      </w:r>
      <w:r w:rsidRPr="00EC1750">
        <w:rPr>
          <w:rFonts w:ascii="Times New Roman" w:hAnsi="Times New Roman" w:cs="Times New Roman"/>
          <w:sz w:val="24"/>
          <w:szCs w:val="24"/>
        </w:rPr>
        <w:t>It’s been said that 20 veterans a day are committing suicide, that’s 20 too many.  What can you do to help prevent veteran’s suicide?</w:t>
      </w:r>
    </w:p>
    <w:p w:rsidR="00EB3D26" w:rsidRDefault="00EB3D26" w:rsidP="00EC1750">
      <w:pPr>
        <w:pStyle w:val="NoSpacing"/>
        <w:rPr>
          <w:rFonts w:ascii="Times New Roman" w:hAnsi="Times New Roman" w:cs="Times New Roman"/>
          <w:sz w:val="24"/>
          <w:szCs w:val="24"/>
        </w:rPr>
      </w:pPr>
      <w:r w:rsidRPr="00EC1750">
        <w:rPr>
          <w:rFonts w:ascii="Times New Roman" w:hAnsi="Times New Roman" w:cs="Times New Roman"/>
          <w:sz w:val="24"/>
          <w:szCs w:val="24"/>
        </w:rPr>
        <w:t>If you are, or you know of</w:t>
      </w:r>
      <w:r w:rsidR="00C47168" w:rsidRPr="00EC1750">
        <w:rPr>
          <w:rFonts w:ascii="Times New Roman" w:hAnsi="Times New Roman" w:cs="Times New Roman"/>
          <w:sz w:val="24"/>
          <w:szCs w:val="24"/>
        </w:rPr>
        <w:t>,</w:t>
      </w:r>
      <w:r w:rsidRPr="00EC1750">
        <w:rPr>
          <w:rFonts w:ascii="Times New Roman" w:hAnsi="Times New Roman" w:cs="Times New Roman"/>
          <w:sz w:val="24"/>
          <w:szCs w:val="24"/>
        </w:rPr>
        <w:t xml:space="preserve"> a veteran who is, or appears to be, contemplating suicide please call the Veterans Crisis Line at 1-800-273-8255 and press 1.</w:t>
      </w:r>
      <w:r w:rsidR="00EC1750" w:rsidRPr="00EC1750">
        <w:rPr>
          <w:rFonts w:ascii="Times New Roman" w:hAnsi="Times New Roman" w:cs="Times New Roman"/>
          <w:sz w:val="24"/>
          <w:szCs w:val="24"/>
        </w:rPr>
        <w:t xml:space="preserve">  </w:t>
      </w:r>
      <w:r w:rsidRPr="00EC1750">
        <w:rPr>
          <w:rFonts w:ascii="Times New Roman" w:hAnsi="Times New Roman" w:cs="Times New Roman"/>
          <w:sz w:val="24"/>
          <w:szCs w:val="24"/>
        </w:rPr>
        <w:t>Or, Chat on Lin</w:t>
      </w:r>
      <w:r w:rsidR="00340397">
        <w:rPr>
          <w:rFonts w:ascii="Times New Roman" w:hAnsi="Times New Roman" w:cs="Times New Roman"/>
          <w:sz w:val="24"/>
          <w:szCs w:val="24"/>
        </w:rPr>
        <w:t>e @ VeteransCrisisLine.net/chat o</w:t>
      </w:r>
      <w:r w:rsidRPr="00EC1750">
        <w:rPr>
          <w:rFonts w:ascii="Times New Roman" w:hAnsi="Times New Roman" w:cs="Times New Roman"/>
          <w:sz w:val="24"/>
          <w:szCs w:val="24"/>
        </w:rPr>
        <w:t>r, Text to 83825</w:t>
      </w:r>
      <w:r w:rsidR="00EC1750" w:rsidRPr="00EC1750">
        <w:rPr>
          <w:rFonts w:ascii="Times New Roman" w:hAnsi="Times New Roman" w:cs="Times New Roman"/>
          <w:sz w:val="24"/>
          <w:szCs w:val="24"/>
        </w:rPr>
        <w:t>5 for free confidential support; a</w:t>
      </w:r>
      <w:r w:rsidRPr="00EC1750">
        <w:rPr>
          <w:rFonts w:ascii="Times New Roman" w:hAnsi="Times New Roman" w:cs="Times New Roman"/>
          <w:sz w:val="24"/>
          <w:szCs w:val="24"/>
        </w:rPr>
        <w:t>nd, to help a Veteran facing homelessness call 1-877-424-3838</w:t>
      </w:r>
      <w:r w:rsidR="00EC1750" w:rsidRPr="00EC1750">
        <w:rPr>
          <w:rFonts w:ascii="Times New Roman" w:hAnsi="Times New Roman" w:cs="Times New Roman"/>
          <w:sz w:val="24"/>
          <w:szCs w:val="24"/>
        </w:rPr>
        <w:t xml:space="preserve">.  </w:t>
      </w:r>
      <w:r w:rsidR="004F7EF6" w:rsidRPr="00EC1750">
        <w:rPr>
          <w:rFonts w:ascii="Times New Roman" w:hAnsi="Times New Roman" w:cs="Times New Roman"/>
          <w:i/>
          <w:sz w:val="24"/>
          <w:szCs w:val="24"/>
        </w:rPr>
        <w:t>(Source: VA.gov)</w:t>
      </w:r>
    </w:p>
    <w:p w:rsidR="002442AC" w:rsidRPr="002442AC" w:rsidRDefault="002442AC" w:rsidP="00EC1750">
      <w:pPr>
        <w:pStyle w:val="NoSpacing"/>
        <w:rPr>
          <w:rFonts w:ascii="Times New Roman" w:hAnsi="Times New Roman" w:cs="Times New Roman"/>
          <w:sz w:val="24"/>
          <w:szCs w:val="24"/>
        </w:rPr>
      </w:pPr>
    </w:p>
    <w:p w:rsidR="00C512DD" w:rsidRDefault="00C512DD" w:rsidP="00C512DD">
      <w:pPr>
        <w:pStyle w:val="NoSpacing"/>
        <w:rPr>
          <w:sz w:val="24"/>
        </w:rPr>
      </w:pPr>
      <w:r>
        <w:rPr>
          <w:rFonts w:cs="Times New Roman"/>
          <w:b/>
          <w:bCs/>
          <w:kern w:val="36"/>
          <w:sz w:val="32"/>
          <w:szCs w:val="32"/>
        </w:rPr>
        <w:t xml:space="preserve">VA issues new policy to protect Veteran homeowners from predatory lending: </w:t>
      </w:r>
      <w:r>
        <w:t>VA has issued a new policy implementing the May 2018 Economic Growth, Regulatory Relief, and Consumer Protection Act, to protect Veteran homeowners from predatory lending practices when obtaining a VA-guaranteed refinance loan.</w:t>
      </w:r>
    </w:p>
    <w:p w:rsidR="00C512DD" w:rsidRDefault="00C512DD" w:rsidP="00C512DD">
      <w:pPr>
        <w:pStyle w:val="NoSpacing"/>
      </w:pPr>
      <w:r>
        <w:t>The act helps protect Veterans and service members from the dangers associated with repeatedly refinancing their home loans, requiring, among other things, the seasoning of the original loan and a recoupment period for fees, closing costs and expenses related to the refinance.</w:t>
      </w:r>
    </w:p>
    <w:p w:rsidR="00C512DD" w:rsidRDefault="00C512DD" w:rsidP="00C512DD">
      <w:pPr>
        <w:pStyle w:val="NoSpacing"/>
      </w:pPr>
      <w:r>
        <w:t>The act also provides for a specified interest rate decrease and for protections of loan-to-value ratios. A refinancing loan must meet the requirements specified in the act or VA will not guarantee the loan.</w:t>
      </w:r>
    </w:p>
    <w:p w:rsidR="00C512DD" w:rsidRDefault="00C512DD" w:rsidP="00C512DD">
      <w:pPr>
        <w:pStyle w:val="NoSpacing"/>
      </w:pPr>
      <w:r>
        <w:t>VA recently implemented a policy where lenders provide Veteran borrowers a comparison of their existing VA-backed home loan to the proposed one when refinancing to ensure borrowers are set up for success. This is also referred to as a recoupment or break-even analysis, which helps Veteran borrowers clearly understand the costs of refinancing, the monthly payment savings, and the overall impact on their finances.</w:t>
      </w:r>
    </w:p>
    <w:p w:rsidR="00C512DD" w:rsidRDefault="00C512DD" w:rsidP="00C512DD">
      <w:pPr>
        <w:pStyle w:val="NoSpacing"/>
      </w:pPr>
      <w:r>
        <w:t>VA-backed home loans generally do not require a down payment, have low closing costs, and are the lowest rates among all loan products in the marketplace. Notably, VA-backed home loans also continue to outperform other products in the market. In fiscal year 2017, VA guaranteed more than 740,000 loans for a total of $189 billion, an all-time record for the VA Home Loan Program. Over the past three years, VA has guaranteed more than 2 million VA home loans for over $500 billion.</w:t>
      </w:r>
    </w:p>
    <w:p w:rsidR="00C512DD" w:rsidRDefault="00C512DD" w:rsidP="00C512DD">
      <w:pPr>
        <w:pStyle w:val="NoSpacing"/>
        <w:rPr>
          <w:i/>
          <w:color w:val="01133F"/>
        </w:rPr>
      </w:pPr>
      <w:r>
        <w:t>The VA Home Loan Program’s mission is to maximize Veterans’ and service members’ opportunity to obtain, retain, and adapt homes by providing a viable and fiscally responsible benefit program in recognition of their service to the nation. In addition, VA also helps severely disabled Veterans adapt their homes to live more independently by providing up to $81,080 for home modifications. For more information, including eligibility criteria, visit </w:t>
      </w:r>
      <w:hyperlink r:id="rId9" w:history="1">
        <w:r>
          <w:rPr>
            <w:rStyle w:val="Hyperlink"/>
            <w:color w:val="17499C"/>
          </w:rPr>
          <w:t>Housing Grants for Disabled Veterans</w:t>
        </w:r>
      </w:hyperlink>
      <w:r>
        <w:rPr>
          <w:color w:val="01133F"/>
        </w:rPr>
        <w:t xml:space="preserve"> at </w:t>
      </w:r>
      <w:hyperlink r:id="rId10" w:history="1">
        <w:r>
          <w:rPr>
            <w:rStyle w:val="Hyperlink"/>
            <w:rFonts w:ascii="Helvetica" w:eastAsia="Times New Roman" w:hAnsi="Helvetica" w:cs="Helvetica"/>
            <w:sz w:val="20"/>
            <w:szCs w:val="20"/>
          </w:rPr>
          <w:t>https://www.benefits.va.gov/homeloans/adaptedhousing.asp</w:t>
        </w:r>
      </w:hyperlink>
      <w:r>
        <w:rPr>
          <w:color w:val="01133F"/>
        </w:rPr>
        <w:t xml:space="preserve"> . </w:t>
      </w:r>
      <w:r>
        <w:rPr>
          <w:i/>
          <w:color w:val="01133F"/>
        </w:rPr>
        <w:t>(Source: Department of Veterans Affairs)</w:t>
      </w:r>
    </w:p>
    <w:p w:rsidR="00C512DD" w:rsidRDefault="00C512DD" w:rsidP="00C512DD">
      <w:pPr>
        <w:pStyle w:val="NoSpacing"/>
        <w:rPr>
          <w:i/>
          <w:color w:val="01133F"/>
        </w:rPr>
      </w:pPr>
    </w:p>
    <w:p w:rsidR="002F4F68" w:rsidRPr="00EC1750" w:rsidRDefault="00EB3D26" w:rsidP="00EC1750">
      <w:pPr>
        <w:pStyle w:val="NoSpacing"/>
        <w:rPr>
          <w:rFonts w:ascii="Times New Roman" w:hAnsi="Times New Roman" w:cs="Times New Roman"/>
          <w:sz w:val="24"/>
          <w:szCs w:val="24"/>
        </w:rPr>
      </w:pPr>
      <w:r w:rsidRPr="002442AC">
        <w:rPr>
          <w:rFonts w:ascii="Times New Roman" w:hAnsi="Times New Roman" w:cs="Times New Roman"/>
          <w:b/>
          <w:kern w:val="36"/>
          <w:sz w:val="32"/>
          <w:szCs w:val="32"/>
        </w:rPr>
        <w:t>Women and Health: Take Time to Care for Yourself</w:t>
      </w:r>
      <w:r w:rsidR="007505D7" w:rsidRPr="002442AC">
        <w:rPr>
          <w:rFonts w:ascii="Times New Roman" w:hAnsi="Times New Roman" w:cs="Times New Roman"/>
          <w:b/>
          <w:kern w:val="36"/>
          <w:sz w:val="32"/>
          <w:szCs w:val="32"/>
        </w:rPr>
        <w:t xml:space="preserve">: </w:t>
      </w:r>
      <w:r w:rsidRPr="00EC1750">
        <w:rPr>
          <w:rFonts w:ascii="Times New Roman" w:hAnsi="Times New Roman" w:cs="Times New Roman"/>
          <w:sz w:val="24"/>
          <w:szCs w:val="24"/>
          <w:bdr w:val="none" w:sz="0" w:space="0" w:color="auto" w:frame="1"/>
        </w:rPr>
        <w:t>Do you or the women in your life prioritize their health, or put it on the back burner? Being proactive about your health can help prevent disease and illness. It may also help you catch medical problems before they become serious. TRICARE covers </w:t>
      </w:r>
      <w:hyperlink r:id="rId11" w:history="1">
        <w:r w:rsidRPr="00EC1750">
          <w:rPr>
            <w:rFonts w:ascii="Times New Roman" w:hAnsi="Times New Roman" w:cs="Times New Roman"/>
            <w:color w:val="114C95"/>
            <w:sz w:val="24"/>
            <w:szCs w:val="24"/>
            <w:u w:val="single"/>
            <w:bdr w:val="none" w:sz="0" w:space="0" w:color="auto" w:frame="1"/>
          </w:rPr>
          <w:t>preventive health care for women</w:t>
        </w:r>
      </w:hyperlink>
      <w:r w:rsidRPr="00EC1750">
        <w:rPr>
          <w:rFonts w:ascii="Times New Roman" w:hAnsi="Times New Roman" w:cs="Times New Roman"/>
          <w:sz w:val="24"/>
          <w:szCs w:val="24"/>
          <w:bdr w:val="none" w:sz="0" w:space="0" w:color="auto" w:frame="1"/>
        </w:rPr>
        <w:t>, including immunizations and screenings.</w:t>
      </w:r>
    </w:p>
    <w:p w:rsidR="00EB3D26" w:rsidRPr="00EC1750" w:rsidRDefault="00EB3D26" w:rsidP="00EC1750">
      <w:pPr>
        <w:pStyle w:val="NoSpacing"/>
        <w:rPr>
          <w:rFonts w:ascii="Times New Roman" w:hAnsi="Times New Roman" w:cs="Times New Roman"/>
          <w:sz w:val="24"/>
          <w:szCs w:val="24"/>
          <w:bdr w:val="none" w:sz="0" w:space="0" w:color="auto" w:frame="1"/>
        </w:rPr>
      </w:pPr>
      <w:r w:rsidRPr="00EC1750">
        <w:rPr>
          <w:rFonts w:ascii="Times New Roman" w:hAnsi="Times New Roman" w:cs="Times New Roman"/>
          <w:sz w:val="24"/>
          <w:szCs w:val="24"/>
          <w:bdr w:val="none" w:sz="0" w:space="0" w:color="auto" w:frame="1"/>
        </w:rPr>
        <w:t>According to the Centers for Disease Control and Prevention (CDC), </w:t>
      </w:r>
      <w:hyperlink r:id="rId12" w:history="1">
        <w:r w:rsidRPr="00EC1750">
          <w:rPr>
            <w:rFonts w:ascii="Times New Roman" w:hAnsi="Times New Roman" w:cs="Times New Roman"/>
            <w:color w:val="114C95"/>
            <w:sz w:val="24"/>
            <w:szCs w:val="24"/>
            <w:u w:val="single"/>
            <w:bdr w:val="none" w:sz="0" w:space="0" w:color="auto" w:frame="1"/>
          </w:rPr>
          <w:t>the leading causes of death of females in 2015</w:t>
        </w:r>
      </w:hyperlink>
      <w:r w:rsidRPr="00EC1750">
        <w:rPr>
          <w:rFonts w:ascii="Times New Roman" w:hAnsi="Times New Roman" w:cs="Times New Roman"/>
          <w:sz w:val="24"/>
          <w:szCs w:val="24"/>
          <w:bdr w:val="none" w:sz="0" w:space="0" w:color="auto" w:frame="1"/>
        </w:rPr>
        <w:t> include heart disease, cancer, chronic lower respiratory disease and stroke. Early detection can increase your chances of surviving treatable illnesses. Medical professionals can detect many “silent symptoms” like high blood pressure and high LDL cholesterol. The symptoms of </w:t>
      </w:r>
      <w:hyperlink r:id="rId13" w:history="1">
        <w:r w:rsidRPr="00EC1750">
          <w:rPr>
            <w:rFonts w:ascii="Times New Roman" w:hAnsi="Times New Roman" w:cs="Times New Roman"/>
            <w:color w:val="114C95"/>
            <w:sz w:val="24"/>
            <w:szCs w:val="24"/>
            <w:u w:val="single"/>
            <w:bdr w:val="none" w:sz="0" w:space="0" w:color="auto" w:frame="1"/>
          </w:rPr>
          <w:t>heart disease</w:t>
        </w:r>
      </w:hyperlink>
      <w:r w:rsidRPr="00EC1750">
        <w:rPr>
          <w:rFonts w:ascii="Times New Roman" w:hAnsi="Times New Roman" w:cs="Times New Roman"/>
          <w:sz w:val="24"/>
          <w:szCs w:val="24"/>
          <w:bdr w:val="none" w:sz="0" w:space="0" w:color="auto" w:frame="1"/>
        </w:rPr>
        <w:t> are often silent. Regular heart, cholesterol and blood pressure screenings may take place at </w:t>
      </w:r>
      <w:hyperlink r:id="rId14" w:history="1">
        <w:r w:rsidRPr="00EC1750">
          <w:rPr>
            <w:rFonts w:ascii="Times New Roman" w:hAnsi="Times New Roman" w:cs="Times New Roman"/>
            <w:color w:val="114C95"/>
            <w:sz w:val="24"/>
            <w:szCs w:val="24"/>
            <w:u w:val="single"/>
            <w:bdr w:val="none" w:sz="0" w:space="0" w:color="auto" w:frame="1"/>
          </w:rPr>
          <w:t>well-woman exams</w:t>
        </w:r>
      </w:hyperlink>
      <w:r w:rsidRPr="00EC1750">
        <w:rPr>
          <w:rFonts w:ascii="Times New Roman" w:hAnsi="Times New Roman" w:cs="Times New Roman"/>
          <w:sz w:val="24"/>
          <w:szCs w:val="24"/>
          <w:bdr w:val="none" w:sz="0" w:space="0" w:color="auto" w:frame="1"/>
        </w:rPr>
        <w:t> and </w:t>
      </w:r>
      <w:hyperlink r:id="rId15" w:history="1">
        <w:r w:rsidRPr="00EC1750">
          <w:rPr>
            <w:rFonts w:ascii="Times New Roman" w:hAnsi="Times New Roman" w:cs="Times New Roman"/>
            <w:color w:val="114C95"/>
            <w:sz w:val="24"/>
            <w:szCs w:val="24"/>
            <w:u w:val="single"/>
            <w:bdr w:val="none" w:sz="0" w:space="0" w:color="auto" w:frame="1"/>
          </w:rPr>
          <w:t>Health Promotion and Disease Prevention exams</w:t>
        </w:r>
      </w:hyperlink>
      <w:r w:rsidRPr="00EC1750">
        <w:rPr>
          <w:rFonts w:ascii="Times New Roman" w:hAnsi="Times New Roman" w:cs="Times New Roman"/>
          <w:sz w:val="24"/>
          <w:szCs w:val="24"/>
          <w:bdr w:val="none" w:sz="0" w:space="0" w:color="auto" w:frame="1"/>
        </w:rPr>
        <w:t>, which are covered annually for females under age 65</w:t>
      </w:r>
      <w:r w:rsidR="002F4F68" w:rsidRPr="00EC1750">
        <w:rPr>
          <w:rFonts w:ascii="Times New Roman" w:hAnsi="Times New Roman" w:cs="Times New Roman"/>
          <w:sz w:val="24"/>
          <w:szCs w:val="24"/>
          <w:bdr w:val="none" w:sz="0" w:space="0" w:color="auto" w:frame="1"/>
        </w:rPr>
        <w:t>.</w:t>
      </w:r>
      <w:r w:rsidR="00C512DD">
        <w:rPr>
          <w:rFonts w:ascii="Times New Roman" w:hAnsi="Times New Roman" w:cs="Times New Roman"/>
          <w:sz w:val="24"/>
          <w:szCs w:val="24"/>
          <w:bdr w:val="none" w:sz="0" w:space="0" w:color="auto" w:frame="1"/>
        </w:rPr>
        <w:t xml:space="preserve"> </w:t>
      </w:r>
      <w:r w:rsidR="00C512DD" w:rsidRPr="00EC1750">
        <w:rPr>
          <w:rFonts w:ascii="Times New Roman" w:hAnsi="Times New Roman" w:cs="Times New Roman"/>
          <w:i/>
          <w:sz w:val="24"/>
          <w:szCs w:val="24"/>
          <w:bdr w:val="none" w:sz="0" w:space="0" w:color="auto" w:frame="1"/>
        </w:rPr>
        <w:t>(Continued on the next page)</w:t>
      </w:r>
    </w:p>
    <w:p w:rsidR="00EC1750" w:rsidRPr="00EC1750" w:rsidRDefault="00EB3D26" w:rsidP="00EC1750">
      <w:pPr>
        <w:pStyle w:val="NoSpacing"/>
        <w:rPr>
          <w:rFonts w:ascii="Times New Roman" w:hAnsi="Times New Roman" w:cs="Times New Roman"/>
          <w:color w:val="000000"/>
          <w:sz w:val="24"/>
          <w:szCs w:val="24"/>
          <w:bdr w:val="none" w:sz="0" w:space="0" w:color="auto" w:frame="1"/>
        </w:rPr>
      </w:pPr>
      <w:r w:rsidRPr="00EC1750">
        <w:rPr>
          <w:rFonts w:ascii="Times New Roman" w:hAnsi="Times New Roman" w:cs="Times New Roman"/>
          <w:color w:val="000000"/>
          <w:sz w:val="24"/>
          <w:szCs w:val="24"/>
          <w:bdr w:val="none" w:sz="0" w:space="0" w:color="auto" w:frame="1"/>
        </w:rPr>
        <w:lastRenderedPageBreak/>
        <w:t xml:space="preserve">Take steps to reduce your risk for illnesses by scheduling regular visits to your health care provider. These visits will help you navigate common health issues and stay healthy. </w:t>
      </w:r>
    </w:p>
    <w:p w:rsidR="00EB3D26" w:rsidRPr="00EC1750" w:rsidRDefault="00EB3D26"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At a well-woman exam, you may get the following no-cost screenings:</w:t>
      </w:r>
    </w:p>
    <w:p w:rsidR="00EB3D26" w:rsidRPr="00EC1750" w:rsidRDefault="001F3610" w:rsidP="00EC1750">
      <w:pPr>
        <w:pStyle w:val="NoSpacing"/>
        <w:rPr>
          <w:rFonts w:ascii="Times New Roman" w:hAnsi="Times New Roman" w:cs="Times New Roman"/>
          <w:color w:val="000000"/>
          <w:sz w:val="24"/>
          <w:szCs w:val="24"/>
        </w:rPr>
      </w:pPr>
      <w:hyperlink r:id="rId16" w:history="1">
        <w:r w:rsidR="00EB3D26" w:rsidRPr="00EC1750">
          <w:rPr>
            <w:rFonts w:ascii="Times New Roman" w:hAnsi="Times New Roman" w:cs="Times New Roman"/>
            <w:color w:val="114C95"/>
            <w:sz w:val="24"/>
            <w:szCs w:val="24"/>
            <w:u w:val="single"/>
            <w:bdr w:val="none" w:sz="0" w:space="0" w:color="auto" w:frame="1"/>
          </w:rPr>
          <w:t>Breast exams</w:t>
        </w:r>
      </w:hyperlink>
      <w:r w:rsidR="00EB3D26" w:rsidRPr="00EC1750">
        <w:rPr>
          <w:rFonts w:ascii="Times New Roman" w:hAnsi="Times New Roman" w:cs="Times New Roman"/>
          <w:color w:val="000000"/>
          <w:sz w:val="24"/>
          <w:szCs w:val="24"/>
          <w:bdr w:val="none" w:sz="0" w:space="0" w:color="auto" w:frame="1"/>
        </w:rPr>
        <w:t>: Women age 40 or older and women age 30 or older who are at a higher risk of developing breast cancer should have annual breast exams.</w:t>
      </w:r>
    </w:p>
    <w:p w:rsidR="00EB3D26" w:rsidRPr="00EC1750" w:rsidRDefault="001F3610" w:rsidP="00EC1750">
      <w:pPr>
        <w:pStyle w:val="NoSpacing"/>
        <w:rPr>
          <w:rFonts w:ascii="Times New Roman" w:hAnsi="Times New Roman" w:cs="Times New Roman"/>
          <w:color w:val="000000"/>
          <w:sz w:val="24"/>
          <w:szCs w:val="24"/>
        </w:rPr>
      </w:pPr>
      <w:hyperlink r:id="rId17" w:history="1">
        <w:r w:rsidR="00EB3D26" w:rsidRPr="00EC1750">
          <w:rPr>
            <w:rFonts w:ascii="Times New Roman" w:hAnsi="Times New Roman" w:cs="Times New Roman"/>
            <w:color w:val="114C95"/>
            <w:sz w:val="24"/>
            <w:szCs w:val="24"/>
            <w:u w:val="single"/>
            <w:bdr w:val="none" w:sz="0" w:space="0" w:color="auto" w:frame="1"/>
          </w:rPr>
          <w:t>Pelvic exams</w:t>
        </w:r>
      </w:hyperlink>
      <w:r w:rsidR="00EB3D26" w:rsidRPr="00EC1750">
        <w:rPr>
          <w:rFonts w:ascii="Times New Roman" w:hAnsi="Times New Roman" w:cs="Times New Roman"/>
          <w:color w:val="000000"/>
          <w:sz w:val="24"/>
          <w:szCs w:val="24"/>
          <w:bdr w:val="none" w:sz="0" w:space="0" w:color="auto" w:frame="1"/>
        </w:rPr>
        <w:t>: All women should begin cervical cancer screenings at age 21.</w:t>
      </w:r>
    </w:p>
    <w:p w:rsidR="00EB3D26" w:rsidRPr="00EC1750" w:rsidRDefault="001F3610" w:rsidP="00EC1750">
      <w:pPr>
        <w:pStyle w:val="NoSpacing"/>
        <w:rPr>
          <w:rFonts w:ascii="Times New Roman" w:hAnsi="Times New Roman" w:cs="Times New Roman"/>
          <w:color w:val="000000"/>
          <w:sz w:val="24"/>
          <w:szCs w:val="24"/>
        </w:rPr>
      </w:pPr>
      <w:hyperlink r:id="rId18" w:history="1">
        <w:r w:rsidR="00EB3D26" w:rsidRPr="00EC1750">
          <w:rPr>
            <w:rFonts w:ascii="Times New Roman" w:hAnsi="Times New Roman" w:cs="Times New Roman"/>
            <w:color w:val="114C95"/>
            <w:sz w:val="24"/>
            <w:szCs w:val="24"/>
            <w:u w:val="single"/>
            <w:bdr w:val="none" w:sz="0" w:space="0" w:color="auto" w:frame="1"/>
          </w:rPr>
          <w:t>Pap test</w:t>
        </w:r>
      </w:hyperlink>
      <w:r w:rsidR="00EB3D26" w:rsidRPr="00EC1750">
        <w:rPr>
          <w:rFonts w:ascii="Times New Roman" w:hAnsi="Times New Roman" w:cs="Times New Roman"/>
          <w:color w:val="000000"/>
          <w:sz w:val="24"/>
          <w:szCs w:val="24"/>
          <w:bdr w:val="none" w:sz="0" w:space="0" w:color="auto" w:frame="1"/>
        </w:rPr>
        <w:t>: Women aged 21-29 should have a Pap test at least every 3 years.</w:t>
      </w:r>
    </w:p>
    <w:p w:rsidR="00EB3D26" w:rsidRPr="00EC1750" w:rsidRDefault="001F3610" w:rsidP="00EC1750">
      <w:pPr>
        <w:pStyle w:val="NoSpacing"/>
        <w:rPr>
          <w:rFonts w:ascii="Times New Roman" w:hAnsi="Times New Roman" w:cs="Times New Roman"/>
          <w:color w:val="000000"/>
          <w:sz w:val="24"/>
          <w:szCs w:val="24"/>
        </w:rPr>
      </w:pPr>
      <w:hyperlink r:id="rId19" w:history="1">
        <w:r w:rsidR="00EB3D26" w:rsidRPr="00EC1750">
          <w:rPr>
            <w:rFonts w:ascii="Times New Roman" w:hAnsi="Times New Roman" w:cs="Times New Roman"/>
            <w:color w:val="114C95"/>
            <w:sz w:val="24"/>
            <w:szCs w:val="24"/>
            <w:u w:val="single"/>
            <w:bdr w:val="none" w:sz="0" w:space="0" w:color="auto" w:frame="1"/>
          </w:rPr>
          <w:t>HPV DNA testing</w:t>
        </w:r>
      </w:hyperlink>
      <w:r w:rsidR="00EB3D26" w:rsidRPr="00EC1750">
        <w:rPr>
          <w:rFonts w:ascii="Times New Roman" w:hAnsi="Times New Roman" w:cs="Times New Roman"/>
          <w:color w:val="000000"/>
          <w:sz w:val="24"/>
          <w:szCs w:val="24"/>
          <w:bdr w:val="none" w:sz="0" w:space="0" w:color="auto" w:frame="1"/>
        </w:rPr>
        <w:t>: Performed in conjunction with a Pap test for women age 30 and older.</w:t>
      </w:r>
    </w:p>
    <w:p w:rsidR="00EB3D26" w:rsidRPr="00EC1750" w:rsidRDefault="00EB3D26" w:rsidP="00EC1750">
      <w:pPr>
        <w:pStyle w:val="NoSpacing"/>
        <w:rPr>
          <w:rFonts w:ascii="Times New Roman" w:hAnsi="Times New Roman" w:cs="Times New Roman"/>
          <w:i/>
          <w:color w:val="000000"/>
          <w:sz w:val="24"/>
          <w:szCs w:val="24"/>
          <w:bdr w:val="none" w:sz="0" w:space="0" w:color="auto" w:frame="1"/>
        </w:rPr>
      </w:pPr>
      <w:r w:rsidRPr="00EC1750">
        <w:rPr>
          <w:rFonts w:ascii="Times New Roman" w:hAnsi="Times New Roman" w:cs="Times New Roman"/>
          <w:color w:val="000000"/>
          <w:sz w:val="24"/>
          <w:szCs w:val="24"/>
          <w:bdr w:val="none" w:sz="0" w:space="0" w:color="auto" w:frame="1"/>
        </w:rPr>
        <w:t>It’s important to also talk to your health care provider about your emotions, stress, mood, anxiety, sleep patterns or any other mental health concerns. These issues are just as important as concerns about your physical health. Learn more about </w:t>
      </w:r>
      <w:hyperlink r:id="rId20" w:history="1">
        <w:r w:rsidRPr="00EC1750">
          <w:rPr>
            <w:rFonts w:ascii="Times New Roman" w:hAnsi="Times New Roman" w:cs="Times New Roman"/>
            <w:color w:val="114C95"/>
            <w:sz w:val="24"/>
            <w:szCs w:val="24"/>
            <w:u w:val="single"/>
            <w:bdr w:val="none" w:sz="0" w:space="0" w:color="auto" w:frame="1"/>
          </w:rPr>
          <w:t>TRICARE mental health services</w:t>
        </w:r>
      </w:hyperlink>
      <w:r w:rsidRPr="00EC1750">
        <w:rPr>
          <w:rFonts w:ascii="Times New Roman" w:hAnsi="Times New Roman" w:cs="Times New Roman"/>
          <w:color w:val="000000"/>
          <w:sz w:val="24"/>
          <w:szCs w:val="24"/>
          <w:bdr w:val="none" w:sz="0" w:space="0" w:color="auto" w:frame="1"/>
        </w:rPr>
        <w:t> and invest in </w:t>
      </w:r>
      <w:hyperlink r:id="rId21" w:history="1">
        <w:r w:rsidRPr="00EC1750">
          <w:rPr>
            <w:rFonts w:ascii="Times New Roman" w:hAnsi="Times New Roman" w:cs="Times New Roman"/>
            <w:color w:val="114C95"/>
            <w:sz w:val="24"/>
            <w:szCs w:val="24"/>
            <w:u w:val="single"/>
            <w:bdr w:val="none" w:sz="0" w:space="0" w:color="auto" w:frame="1"/>
          </w:rPr>
          <w:t>preventive health</w:t>
        </w:r>
      </w:hyperlink>
      <w:r w:rsidRPr="00EC1750">
        <w:rPr>
          <w:rFonts w:ascii="Times New Roman" w:hAnsi="Times New Roman" w:cs="Times New Roman"/>
          <w:color w:val="000000"/>
          <w:sz w:val="24"/>
          <w:szCs w:val="24"/>
          <w:bdr w:val="none" w:sz="0" w:space="0" w:color="auto" w:frame="1"/>
        </w:rPr>
        <w:t xml:space="preserve"> to help you take command of your health.  </w:t>
      </w:r>
      <w:r w:rsidRPr="00EC1750">
        <w:rPr>
          <w:rFonts w:ascii="Times New Roman" w:hAnsi="Times New Roman" w:cs="Times New Roman"/>
          <w:i/>
          <w:color w:val="000000"/>
          <w:sz w:val="24"/>
          <w:szCs w:val="24"/>
          <w:bdr w:val="none" w:sz="0" w:space="0" w:color="auto" w:frame="1"/>
        </w:rPr>
        <w:t>(Source TriCare Communications)</w:t>
      </w:r>
    </w:p>
    <w:p w:rsidR="007505D7" w:rsidRPr="00EC1750" w:rsidRDefault="007505D7" w:rsidP="00EC1750">
      <w:pPr>
        <w:pStyle w:val="NoSpacing"/>
        <w:rPr>
          <w:rFonts w:ascii="Times New Roman" w:hAnsi="Times New Roman" w:cs="Times New Roman"/>
          <w:color w:val="000000"/>
          <w:sz w:val="24"/>
          <w:szCs w:val="24"/>
        </w:rPr>
      </w:pPr>
    </w:p>
    <w:p w:rsidR="007505D7" w:rsidRPr="00EC1750" w:rsidRDefault="007505D7" w:rsidP="00EC1750">
      <w:pPr>
        <w:pStyle w:val="NoSpacing"/>
        <w:rPr>
          <w:rFonts w:ascii="Times New Roman" w:hAnsi="Times New Roman" w:cs="Times New Roman"/>
          <w:color w:val="000000"/>
          <w:sz w:val="24"/>
          <w:szCs w:val="24"/>
        </w:rPr>
      </w:pPr>
      <w:r w:rsidRPr="00E032CE">
        <w:rPr>
          <w:rFonts w:ascii="Times New Roman" w:hAnsi="Times New Roman" w:cs="Times New Roman"/>
          <w:b/>
          <w:kern w:val="36"/>
          <w:sz w:val="32"/>
          <w:szCs w:val="32"/>
        </w:rPr>
        <w:t>Seeking Referrals or Prior Authorizations for Specialty Care with TRICARE:</w:t>
      </w:r>
      <w:r w:rsidRPr="00EC1750">
        <w:rPr>
          <w:rFonts w:ascii="Times New Roman" w:hAnsi="Times New Roman" w:cs="Times New Roman"/>
          <w:b/>
          <w:kern w:val="36"/>
          <w:sz w:val="24"/>
          <w:szCs w:val="24"/>
        </w:rPr>
        <w:t xml:space="preserve"> </w:t>
      </w:r>
      <w:r w:rsidRPr="00EC1750">
        <w:rPr>
          <w:rFonts w:ascii="Times New Roman" w:hAnsi="Times New Roman" w:cs="Times New Roman"/>
          <w:color w:val="000000"/>
          <w:sz w:val="24"/>
          <w:szCs w:val="24"/>
          <w:bdr w:val="none" w:sz="0" w:space="0" w:color="auto" w:frame="1"/>
        </w:rPr>
        <w:t>At some point, you may need </w:t>
      </w:r>
      <w:hyperlink r:id="rId22" w:history="1">
        <w:r w:rsidRPr="00EC1750">
          <w:rPr>
            <w:rFonts w:ascii="Times New Roman" w:hAnsi="Times New Roman" w:cs="Times New Roman"/>
            <w:color w:val="114C95"/>
            <w:sz w:val="24"/>
            <w:szCs w:val="24"/>
            <w:u w:val="single"/>
            <w:bdr w:val="none" w:sz="0" w:space="0" w:color="auto" w:frame="1"/>
          </w:rPr>
          <w:t>specialty care</w:t>
        </w:r>
      </w:hyperlink>
      <w:r w:rsidRPr="00EC1750">
        <w:rPr>
          <w:rFonts w:ascii="Times New Roman" w:hAnsi="Times New Roman" w:cs="Times New Roman"/>
          <w:color w:val="000000"/>
          <w:sz w:val="24"/>
          <w:szCs w:val="24"/>
          <w:bdr w:val="none" w:sz="0" w:space="0" w:color="auto" w:frame="1"/>
        </w:rPr>
        <w:t> that your primary care manager (PCM) or general physician can’t provide.</w:t>
      </w:r>
      <w:r w:rsidR="00340397">
        <w:rPr>
          <w:rFonts w:ascii="Times New Roman" w:hAnsi="Times New Roman" w:cs="Times New Roman"/>
          <w:color w:val="000000"/>
          <w:sz w:val="24"/>
          <w:szCs w:val="24"/>
          <w:bdr w:val="none" w:sz="0" w:space="0" w:color="auto" w:frame="1"/>
        </w:rPr>
        <w:t xml:space="preserve"> </w:t>
      </w:r>
      <w:r w:rsidRPr="00EC1750">
        <w:rPr>
          <w:rFonts w:ascii="Times New Roman" w:hAnsi="Times New Roman" w:cs="Times New Roman"/>
          <w:color w:val="000000"/>
          <w:sz w:val="24"/>
          <w:szCs w:val="24"/>
          <w:bdr w:val="none" w:sz="0" w:space="0" w:color="auto" w:frame="1"/>
        </w:rPr>
        <w:t xml:space="preserve"> He or she may refer you to a specialty provider, like a cardiologist, dermatologist or obstetrician. Under some TRICARE programs, you may need a referral or prior authorization from your PCM to seek care from a specialty provider</w:t>
      </w:r>
      <w:r w:rsidR="00E032CE">
        <w:rPr>
          <w:rFonts w:ascii="Times New Roman" w:hAnsi="Times New Roman" w:cs="Times New Roman"/>
          <w:color w:val="000000"/>
          <w:sz w:val="24"/>
          <w:szCs w:val="24"/>
          <w:bdr w:val="none" w:sz="0" w:space="0" w:color="auto" w:frame="1"/>
        </w:rPr>
        <w:t>.  A</w:t>
      </w:r>
      <w:r w:rsidRPr="00EC1750">
        <w:rPr>
          <w:rFonts w:ascii="Times New Roman" w:hAnsi="Times New Roman" w:cs="Times New Roman"/>
          <w:color w:val="000000"/>
          <w:sz w:val="24"/>
          <w:szCs w:val="24"/>
          <w:bdr w:val="none" w:sz="0" w:space="0" w:color="auto" w:frame="1"/>
        </w:rPr>
        <w:t> </w:t>
      </w:r>
      <w:hyperlink r:id="rId23" w:history="1">
        <w:r w:rsidRPr="00EC1750">
          <w:rPr>
            <w:rFonts w:ascii="Times New Roman" w:hAnsi="Times New Roman" w:cs="Times New Roman"/>
            <w:sz w:val="24"/>
            <w:szCs w:val="24"/>
            <w:bdr w:val="none" w:sz="0" w:space="0" w:color="auto" w:frame="1"/>
          </w:rPr>
          <w:t>referral</w:t>
        </w:r>
      </w:hyperlink>
      <w:r w:rsidRPr="00EC1750">
        <w:rPr>
          <w:rFonts w:ascii="Times New Roman" w:hAnsi="Times New Roman" w:cs="Times New Roman"/>
          <w:color w:val="000000"/>
          <w:sz w:val="24"/>
          <w:szCs w:val="24"/>
          <w:bdr w:val="none" w:sz="0" w:space="0" w:color="auto" w:frame="1"/>
        </w:rPr>
        <w:t xml:space="preserve"> is when your PCM or provider sends you to another provider for care. You may also need </w:t>
      </w:r>
      <w:r w:rsidR="00340397" w:rsidRPr="00EC1750">
        <w:rPr>
          <w:rFonts w:ascii="Times New Roman" w:hAnsi="Times New Roman" w:cs="Times New Roman"/>
          <w:color w:val="000000"/>
          <w:sz w:val="24"/>
          <w:szCs w:val="24"/>
          <w:bdr w:val="none" w:sz="0" w:space="0" w:color="auto" w:frame="1"/>
        </w:rPr>
        <w:t>pre-approval</w:t>
      </w:r>
      <w:r w:rsidRPr="00EC1750">
        <w:rPr>
          <w:rFonts w:ascii="Times New Roman" w:hAnsi="Times New Roman" w:cs="Times New Roman"/>
          <w:color w:val="000000"/>
          <w:sz w:val="24"/>
          <w:szCs w:val="24"/>
          <w:bdr w:val="none" w:sz="0" w:space="0" w:color="auto" w:frame="1"/>
        </w:rPr>
        <w:t xml:space="preserve"> or prior authorization, for coverage of certain care. </w:t>
      </w:r>
      <w:hyperlink r:id="rId24" w:history="1">
        <w:r w:rsidRPr="00EC1750">
          <w:rPr>
            <w:rFonts w:ascii="Times New Roman" w:hAnsi="Times New Roman" w:cs="Times New Roman"/>
            <w:sz w:val="24"/>
            <w:szCs w:val="24"/>
            <w:bdr w:val="none" w:sz="0" w:space="0" w:color="auto" w:frame="1"/>
          </w:rPr>
          <w:t>Prior authorization</w:t>
        </w:r>
      </w:hyperlink>
      <w:r w:rsidRPr="00EC1750">
        <w:rPr>
          <w:rFonts w:ascii="Times New Roman" w:hAnsi="Times New Roman" w:cs="Times New Roman"/>
          <w:color w:val="000000"/>
          <w:sz w:val="24"/>
          <w:szCs w:val="24"/>
          <w:bdr w:val="none" w:sz="0" w:space="0" w:color="auto" w:frame="1"/>
        </w:rPr>
        <w:t> is a review of a requested health care service by your regional contractor to see if TRICARE will cover it.</w:t>
      </w:r>
    </w:p>
    <w:p w:rsidR="00E032CE" w:rsidRDefault="007505D7" w:rsidP="00EC1750">
      <w:pPr>
        <w:pStyle w:val="NoSpacing"/>
        <w:rPr>
          <w:i/>
          <w:szCs w:val="24"/>
          <w:bdr w:val="none" w:sz="0" w:space="0" w:color="auto" w:frame="1"/>
        </w:rPr>
      </w:pPr>
      <w:r w:rsidRPr="00EC1750">
        <w:rPr>
          <w:rFonts w:ascii="Times New Roman" w:hAnsi="Times New Roman" w:cs="Times New Roman"/>
          <w:color w:val="000000"/>
          <w:sz w:val="24"/>
          <w:szCs w:val="24"/>
          <w:bdr w:val="none" w:sz="0" w:space="0" w:color="auto" w:frame="1"/>
        </w:rPr>
        <w:t>Under</w:t>
      </w:r>
      <w:r w:rsidRPr="00EC1750">
        <w:rPr>
          <w:rFonts w:ascii="Times New Roman" w:hAnsi="Times New Roman" w:cs="Times New Roman"/>
          <w:sz w:val="24"/>
          <w:szCs w:val="24"/>
          <w:bdr w:val="none" w:sz="0" w:space="0" w:color="auto" w:frame="1"/>
        </w:rPr>
        <w:t> </w:t>
      </w:r>
      <w:hyperlink r:id="rId25" w:history="1">
        <w:r w:rsidRPr="00EC1750">
          <w:rPr>
            <w:rFonts w:ascii="Times New Roman" w:hAnsi="Times New Roman" w:cs="Times New Roman"/>
            <w:sz w:val="24"/>
            <w:szCs w:val="24"/>
            <w:bdr w:val="none" w:sz="0" w:space="0" w:color="auto" w:frame="1"/>
          </w:rPr>
          <w:t>TRICARE Prime</w:t>
        </w:r>
      </w:hyperlink>
      <w:r w:rsidRPr="00EC1750">
        <w:rPr>
          <w:rFonts w:ascii="Times New Roman" w:hAnsi="Times New Roman" w:cs="Times New Roman"/>
          <w:color w:val="000000"/>
          <w:sz w:val="24"/>
          <w:szCs w:val="24"/>
          <w:bdr w:val="none" w:sz="0" w:space="0" w:color="auto" w:frame="1"/>
        </w:rPr>
        <w:t xml:space="preserve">, your PCM provides your routine care. When specialty care is needed, you’ll generally need to coordinate with your PCM (or other care coordinator) to see a specialty provider. </w:t>
      </w:r>
      <w:r w:rsidR="00E032CE" w:rsidRPr="00EC1750">
        <w:rPr>
          <w:i/>
          <w:szCs w:val="24"/>
          <w:bdr w:val="none" w:sz="0" w:space="0" w:color="auto" w:frame="1"/>
        </w:rPr>
        <w:t>(Continued on the next page)</w:t>
      </w:r>
      <w:r w:rsidR="00E032CE">
        <w:rPr>
          <w:i/>
          <w:szCs w:val="24"/>
          <w:bdr w:val="none" w:sz="0" w:space="0" w:color="auto" w:frame="1"/>
        </w:rPr>
        <w:t>.</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Under the new rules for TRICARE Prime, your PCM may refer you to a network specialist without approval from your regional contractor. For clinical preventive services, TRICARE Prime beneficiaries can see any network provider within their region. You don’t need a referral or authorization.</w:t>
      </w:r>
    </w:p>
    <w:p w:rsidR="00EC1750" w:rsidRPr="00EC1750" w:rsidRDefault="007505D7" w:rsidP="00EC1750">
      <w:pPr>
        <w:pStyle w:val="NoSpacing"/>
        <w:rPr>
          <w:rFonts w:ascii="Times New Roman" w:hAnsi="Times New Roman" w:cs="Times New Roman"/>
          <w:sz w:val="24"/>
          <w:szCs w:val="24"/>
          <w:bdr w:val="none" w:sz="0" w:space="0" w:color="auto" w:frame="1"/>
        </w:rPr>
      </w:pPr>
      <w:r w:rsidRPr="00EC1750">
        <w:rPr>
          <w:rFonts w:ascii="Times New Roman" w:hAnsi="Times New Roman" w:cs="Times New Roman"/>
          <w:color w:val="000000"/>
          <w:sz w:val="24"/>
          <w:szCs w:val="24"/>
          <w:bdr w:val="none" w:sz="0" w:space="0" w:color="auto" w:frame="1"/>
        </w:rPr>
        <w:t>Without a referral from your PCM, you can get care from any </w:t>
      </w:r>
      <w:hyperlink r:id="rId26" w:history="1">
        <w:r w:rsidRPr="00EC1750">
          <w:rPr>
            <w:rFonts w:ascii="Times New Roman" w:hAnsi="Times New Roman" w:cs="Times New Roman"/>
            <w:sz w:val="24"/>
            <w:szCs w:val="24"/>
            <w:bdr w:val="none" w:sz="0" w:space="0" w:color="auto" w:frame="1"/>
          </w:rPr>
          <w:t>TRICARE-authorized provider</w:t>
        </w:r>
        <w:r w:rsidR="00340397">
          <w:rPr>
            <w:rFonts w:ascii="Times New Roman" w:hAnsi="Times New Roman" w:cs="Times New Roman"/>
            <w:sz w:val="24"/>
            <w:szCs w:val="24"/>
            <w:bdr w:val="none" w:sz="0" w:space="0" w:color="auto" w:frame="1"/>
          </w:rPr>
          <w:t xml:space="preserve">. </w:t>
        </w:r>
        <w:r w:rsidRPr="00EC1750">
          <w:rPr>
            <w:rFonts w:ascii="Times New Roman" w:hAnsi="Times New Roman" w:cs="Times New Roman"/>
            <w:sz w:val="24"/>
            <w:szCs w:val="24"/>
            <w:bdr w:val="none" w:sz="0" w:space="0" w:color="auto" w:frame="1"/>
          </w:rPr>
          <w:t xml:space="preserve"> An authorized provider is any individual, institution/organization, or supplier that is licensed by a state, accredited by national organization, or meets other standards of the medical community, and is certified to provide benefits under TRICARE. There are two types of TRICARE-authorized providers: Network and Non-Network.</w:t>
        </w:r>
      </w:hyperlink>
      <w:r w:rsidRPr="00EC1750">
        <w:rPr>
          <w:rFonts w:ascii="Times New Roman" w:hAnsi="Times New Roman" w:cs="Times New Roman"/>
          <w:sz w:val="24"/>
          <w:szCs w:val="24"/>
          <w:bdr w:val="none" w:sz="0" w:space="0" w:color="auto" w:frame="1"/>
        </w:rPr>
        <w:t xml:space="preserve">, </w:t>
      </w:r>
      <w:r w:rsidRPr="00EC1750">
        <w:rPr>
          <w:rFonts w:ascii="Times New Roman" w:hAnsi="Times New Roman" w:cs="Times New Roman"/>
          <w:color w:val="000000"/>
          <w:sz w:val="24"/>
          <w:szCs w:val="24"/>
          <w:bdr w:val="none" w:sz="0" w:space="0" w:color="auto" w:frame="1"/>
        </w:rPr>
        <w:t>but you’ll pay more out of pocket. Your claim will be subject to the </w:t>
      </w:r>
      <w:hyperlink r:id="rId27" w:history="1">
        <w:r w:rsidRPr="00EC1750">
          <w:rPr>
            <w:rFonts w:ascii="Times New Roman" w:hAnsi="Times New Roman" w:cs="Times New Roman"/>
            <w:sz w:val="24"/>
            <w:szCs w:val="24"/>
            <w:bdr w:val="none" w:sz="0" w:space="0" w:color="auto" w:frame="1"/>
          </w:rPr>
          <w:t>point-of-service</w:t>
        </w:r>
      </w:hyperlink>
      <w:r w:rsidRPr="00EC1750">
        <w:rPr>
          <w:rFonts w:ascii="Times New Roman" w:hAnsi="Times New Roman" w:cs="Times New Roman"/>
          <w:color w:val="000000"/>
          <w:sz w:val="24"/>
          <w:szCs w:val="24"/>
          <w:bdr w:val="none" w:sz="0" w:space="0" w:color="auto" w:frame="1"/>
        </w:rPr>
        <w:t> (POS) option deductible and cost-share (50 percent of the TRICARE</w:t>
      </w:r>
      <w:r w:rsidRPr="00EC1750">
        <w:rPr>
          <w:rFonts w:ascii="Times New Roman" w:hAnsi="Times New Roman" w:cs="Times New Roman"/>
          <w:sz w:val="24"/>
          <w:szCs w:val="24"/>
          <w:bdr w:val="none" w:sz="0" w:space="0" w:color="auto" w:frame="1"/>
        </w:rPr>
        <w:t>-</w:t>
      </w:r>
      <w:hyperlink r:id="rId28" w:history="1">
        <w:r w:rsidRPr="00EC1750">
          <w:rPr>
            <w:rFonts w:ascii="Times New Roman" w:hAnsi="Times New Roman" w:cs="Times New Roman"/>
            <w:sz w:val="24"/>
            <w:szCs w:val="24"/>
            <w:bdr w:val="none" w:sz="0" w:space="0" w:color="auto" w:frame="1"/>
          </w:rPr>
          <w:t>allowable charge</w:t>
        </w:r>
        <w:r w:rsidR="00143978" w:rsidRPr="00EC1750">
          <w:rPr>
            <w:rFonts w:ascii="Times New Roman" w:hAnsi="Times New Roman" w:cs="Times New Roman"/>
            <w:sz w:val="24"/>
            <w:szCs w:val="24"/>
            <w:bdr w:val="none" w:sz="0" w:space="0" w:color="auto" w:frame="1"/>
          </w:rPr>
          <w:t xml:space="preserve">. </w:t>
        </w:r>
        <w:r w:rsidRPr="00EC1750">
          <w:rPr>
            <w:rFonts w:ascii="Times New Roman" w:hAnsi="Times New Roman" w:cs="Times New Roman"/>
            <w:sz w:val="24"/>
            <w:szCs w:val="24"/>
            <w:bdr w:val="none" w:sz="0" w:space="0" w:color="auto" w:frame="1"/>
          </w:rPr>
          <w:t>The maximum amount TRICARE pays for each procedure or service.  This is tied by law to Medicare's allowable charges.</w:t>
        </w:r>
      </w:hyperlink>
      <w:r w:rsidRPr="00EC1750">
        <w:rPr>
          <w:rFonts w:ascii="Times New Roman" w:hAnsi="Times New Roman" w:cs="Times New Roman"/>
          <w:sz w:val="24"/>
          <w:szCs w:val="24"/>
          <w:bdr w:val="none" w:sz="0" w:space="0" w:color="auto" w:frame="1"/>
        </w:rPr>
        <w:t>).</w:t>
      </w:r>
      <w:r w:rsidR="00EC1750" w:rsidRPr="00EC1750">
        <w:rPr>
          <w:rFonts w:ascii="Times New Roman" w:hAnsi="Times New Roman" w:cs="Times New Roman"/>
          <w:sz w:val="24"/>
          <w:szCs w:val="24"/>
          <w:bdr w:val="none" w:sz="0" w:space="0" w:color="auto" w:frame="1"/>
        </w:rPr>
        <w:t xml:space="preserve">  </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POS doesn’t apply to clinical preventive care you get from a TRICARE network provider in your region.</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If you have TRICARE Prime and you live within a one-hour drive of a military hospital or clinic, your provider may refer you for specialty care at that facility. You may get </w:t>
      </w:r>
      <w:r w:rsidR="00C47168" w:rsidRPr="00EC1750">
        <w:rPr>
          <w:rFonts w:ascii="Times New Roman" w:hAnsi="Times New Roman" w:cs="Times New Roman"/>
          <w:sz w:val="24"/>
          <w:szCs w:val="24"/>
          <w:bdr w:val="none" w:sz="0" w:space="0" w:color="auto" w:frame="1"/>
        </w:rPr>
        <w:t>travel re</w:t>
      </w:r>
      <w:r w:rsidRPr="00EC1750">
        <w:rPr>
          <w:rFonts w:ascii="Times New Roman" w:hAnsi="Times New Roman" w:cs="Times New Roman"/>
          <w:sz w:val="24"/>
          <w:szCs w:val="24"/>
          <w:bdr w:val="none" w:sz="0" w:space="0" w:color="auto" w:frame="1"/>
        </w:rPr>
        <w:t>imbursement</w:t>
      </w:r>
      <w:r w:rsidR="00C47168" w:rsidRPr="00EC1750">
        <w:rPr>
          <w:rFonts w:ascii="Times New Roman" w:hAnsi="Times New Roman" w:cs="Times New Roman"/>
          <w:sz w:val="24"/>
          <w:szCs w:val="24"/>
          <w:bdr w:val="none" w:sz="0" w:space="0" w:color="auto" w:frame="1"/>
        </w:rPr>
        <w:t>s at</w:t>
      </w:r>
      <w:r w:rsidRPr="00EC1750">
        <w:rPr>
          <w:rFonts w:ascii="Times New Roman" w:hAnsi="Times New Roman" w:cs="Times New Roman"/>
          <w:color w:val="000000"/>
          <w:sz w:val="24"/>
          <w:szCs w:val="24"/>
          <w:bdr w:val="none" w:sz="0" w:space="0" w:color="auto" w:frame="1"/>
        </w:rPr>
        <w:t> </w:t>
      </w:r>
      <w:hyperlink r:id="rId29" w:history="1">
        <w:r w:rsidR="00143978" w:rsidRPr="00EC1750">
          <w:rPr>
            <w:rStyle w:val="Hyperlink"/>
            <w:rFonts w:ascii="Times New Roman" w:hAnsi="Times New Roman" w:cs="Times New Roman"/>
            <w:sz w:val="24"/>
            <w:szCs w:val="24"/>
            <w:bdr w:val="none" w:sz="0" w:space="0" w:color="auto" w:frame="1"/>
          </w:rPr>
          <w:t>https://tricare.mil/Plans/HealthPlans/Prime/TravelReimb</w:t>
        </w:r>
      </w:hyperlink>
      <w:r w:rsidRPr="00EC1750">
        <w:rPr>
          <w:rFonts w:ascii="Times New Roman" w:hAnsi="Times New Roman" w:cs="Times New Roman"/>
          <w:color w:val="000000"/>
          <w:sz w:val="24"/>
          <w:szCs w:val="24"/>
          <w:bdr w:val="none" w:sz="0" w:space="0" w:color="auto" w:frame="1"/>
        </w:rPr>
        <w:t>if referred for specialty care more than 100 miles away from your provider’s office.</w:t>
      </w:r>
    </w:p>
    <w:p w:rsidR="00C512DD" w:rsidRDefault="00C512DD" w:rsidP="00EC1750">
      <w:pPr>
        <w:pStyle w:val="NoSpacing"/>
        <w:rPr>
          <w:rFonts w:ascii="Times New Roman" w:hAnsi="Times New Roman" w:cs="Times New Roman"/>
          <w:i/>
          <w:sz w:val="24"/>
          <w:szCs w:val="24"/>
          <w:bdr w:val="none" w:sz="0" w:space="0" w:color="auto" w:frame="1"/>
        </w:rPr>
      </w:pPr>
      <w:r w:rsidRPr="00EC1750">
        <w:rPr>
          <w:rFonts w:ascii="Times New Roman" w:hAnsi="Times New Roman" w:cs="Times New Roman"/>
          <w:i/>
          <w:sz w:val="24"/>
          <w:szCs w:val="24"/>
          <w:bdr w:val="none" w:sz="0" w:space="0" w:color="auto" w:frame="1"/>
        </w:rPr>
        <w:t>(Continued on the next page)</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lastRenderedPageBreak/>
        <w:t>There is no referral requirement for </w:t>
      </w:r>
      <w:hyperlink r:id="rId30" w:history="1">
        <w:r w:rsidRPr="00EC1750">
          <w:rPr>
            <w:rFonts w:ascii="Times New Roman" w:hAnsi="Times New Roman" w:cs="Times New Roman"/>
            <w:color w:val="114C95"/>
            <w:sz w:val="24"/>
            <w:szCs w:val="24"/>
            <w:u w:val="single"/>
            <w:bdr w:val="none" w:sz="0" w:space="0" w:color="auto" w:frame="1"/>
          </w:rPr>
          <w:t>urgent care visits</w:t>
        </w:r>
      </w:hyperlink>
      <w:r w:rsidR="00477EF6" w:rsidRPr="00EC1750">
        <w:rPr>
          <w:rFonts w:ascii="Times New Roman" w:hAnsi="Times New Roman" w:cs="Times New Roman"/>
          <w:color w:val="000000"/>
          <w:sz w:val="24"/>
          <w:szCs w:val="24"/>
          <w:bdr w:val="none" w:sz="0" w:space="0" w:color="auto" w:frame="1"/>
        </w:rPr>
        <w:t xml:space="preserve">, </w:t>
      </w:r>
      <w:hyperlink r:id="rId31" w:history="1">
        <w:r w:rsidR="00143978" w:rsidRPr="00EC1750">
          <w:rPr>
            <w:rStyle w:val="Hyperlink"/>
            <w:rFonts w:ascii="Times New Roman" w:hAnsi="Times New Roman" w:cs="Times New Roman"/>
            <w:sz w:val="24"/>
            <w:szCs w:val="24"/>
            <w:bdr w:val="none" w:sz="0" w:space="0" w:color="auto" w:frame="1"/>
          </w:rPr>
          <w:t>https://tricare.mil/CoveredServices/IsItCovered/UrgentCare</w:t>
        </w:r>
      </w:hyperlink>
      <w:r w:rsidRPr="00EC1750">
        <w:rPr>
          <w:rFonts w:ascii="Times New Roman" w:hAnsi="Times New Roman" w:cs="Times New Roman"/>
          <w:color w:val="000000"/>
          <w:sz w:val="24"/>
          <w:szCs w:val="24"/>
          <w:bdr w:val="none" w:sz="0" w:space="0" w:color="auto" w:frame="1"/>
        </w:rPr>
        <w:t>POS deductibles and cost-shares don’t apply when you get urgent care from a TRICARE network provider or a TRICARE-authorized (network or non-network) urgent care center or convenience clinic. Referrals aren’t required for most services under </w:t>
      </w:r>
      <w:hyperlink r:id="rId32" w:history="1">
        <w:r w:rsidRPr="00EC1750">
          <w:rPr>
            <w:rFonts w:ascii="Times New Roman" w:hAnsi="Times New Roman" w:cs="Times New Roman"/>
            <w:color w:val="114C95"/>
            <w:sz w:val="24"/>
            <w:szCs w:val="24"/>
            <w:u w:val="single"/>
            <w:bdr w:val="none" w:sz="0" w:space="0" w:color="auto" w:frame="1"/>
          </w:rPr>
          <w:t>TRICARE Select</w:t>
        </w:r>
      </w:hyperlink>
      <w:r w:rsidRPr="00EC1750">
        <w:rPr>
          <w:rFonts w:ascii="Times New Roman" w:hAnsi="Times New Roman" w:cs="Times New Roman"/>
          <w:color w:val="000000"/>
          <w:sz w:val="24"/>
          <w:szCs w:val="24"/>
          <w:bdr w:val="none" w:sz="0" w:space="0" w:color="auto" w:frame="1"/>
        </w:rPr>
        <w:t>.</w:t>
      </w:r>
      <w:hyperlink r:id="rId33" w:history="1">
        <w:r w:rsidR="00143978" w:rsidRPr="00EC1750">
          <w:rPr>
            <w:rStyle w:val="Hyperlink"/>
            <w:rFonts w:ascii="Times New Roman" w:hAnsi="Times New Roman" w:cs="Times New Roman"/>
            <w:sz w:val="24"/>
            <w:szCs w:val="24"/>
            <w:bdr w:val="none" w:sz="0" w:space="0" w:color="auto" w:frame="1"/>
          </w:rPr>
          <w:t>https://tricare.mil/Plans/HealthPlans/TS</w:t>
        </w:r>
      </w:hyperlink>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Under TRICARE Prime and TRICARE Select, certain services need prior authorization. Some providers may contact your regional contractor to get you prior authorization. Prior authorizations apply to services like:</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sz w:val="24"/>
          <w:szCs w:val="24"/>
          <w:bdr w:val="none" w:sz="0" w:space="0" w:color="auto" w:frame="1"/>
        </w:rPr>
        <w:t>Hospice care</w:t>
      </w:r>
      <w:r w:rsidR="00340397" w:rsidRPr="00EC1750">
        <w:rPr>
          <w:rFonts w:ascii="Times New Roman" w:hAnsi="Times New Roman" w:cs="Times New Roman"/>
          <w:sz w:val="24"/>
          <w:szCs w:val="24"/>
          <w:bdr w:val="none" w:sz="0" w:space="0" w:color="auto" w:frame="1"/>
        </w:rPr>
        <w:t>, https</w:t>
      </w:r>
      <w:r w:rsidR="00143978" w:rsidRPr="00EC1750">
        <w:rPr>
          <w:rFonts w:ascii="Times New Roman" w:hAnsi="Times New Roman" w:cs="Times New Roman"/>
          <w:color w:val="114C95"/>
          <w:sz w:val="24"/>
          <w:szCs w:val="24"/>
          <w:u w:val="single"/>
          <w:bdr w:val="none" w:sz="0" w:space="0" w:color="auto" w:frame="1"/>
        </w:rPr>
        <w:t>://tricare.mil/CoveredServices/IsItCovered/HospiceCare</w:t>
      </w:r>
    </w:p>
    <w:p w:rsidR="007505D7" w:rsidRPr="00EC1750" w:rsidRDefault="007505D7"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Home health care services</w:t>
      </w:r>
    </w:p>
    <w:p w:rsidR="007505D7" w:rsidRPr="00EC1750" w:rsidRDefault="001F3610" w:rsidP="00EC1750">
      <w:pPr>
        <w:pStyle w:val="NoSpacing"/>
        <w:rPr>
          <w:rFonts w:ascii="Times New Roman" w:hAnsi="Times New Roman" w:cs="Times New Roman"/>
          <w:color w:val="000000"/>
          <w:sz w:val="24"/>
          <w:szCs w:val="24"/>
        </w:rPr>
      </w:pPr>
      <w:hyperlink r:id="rId34" w:history="1">
        <w:r w:rsidR="007505D7" w:rsidRPr="00EC1750">
          <w:rPr>
            <w:rFonts w:ascii="Times New Roman" w:hAnsi="Times New Roman" w:cs="Times New Roman"/>
            <w:color w:val="114C95"/>
            <w:sz w:val="24"/>
            <w:szCs w:val="24"/>
            <w:u w:val="single"/>
            <w:bdr w:val="none" w:sz="0" w:space="0" w:color="auto" w:frame="1"/>
          </w:rPr>
          <w:t>Extended Care Health Option</w:t>
        </w:r>
      </w:hyperlink>
      <w:r w:rsidR="007505D7" w:rsidRPr="00EC1750">
        <w:rPr>
          <w:rFonts w:ascii="Times New Roman" w:hAnsi="Times New Roman" w:cs="Times New Roman"/>
          <w:color w:val="000000"/>
          <w:sz w:val="24"/>
          <w:szCs w:val="24"/>
          <w:bdr w:val="none" w:sz="0" w:space="0" w:color="auto" w:frame="1"/>
        </w:rPr>
        <w:t> </w:t>
      </w:r>
      <w:hyperlink r:id="rId35" w:history="1">
        <w:r w:rsidR="00143978" w:rsidRPr="00EC1750">
          <w:rPr>
            <w:rStyle w:val="Hyperlink"/>
            <w:rFonts w:ascii="Times New Roman" w:hAnsi="Times New Roman" w:cs="Times New Roman"/>
            <w:sz w:val="24"/>
            <w:szCs w:val="24"/>
            <w:bdr w:val="none" w:sz="0" w:space="0" w:color="auto" w:frame="1"/>
          </w:rPr>
          <w:t>https://tricare.mil/Plans/SpecialPrograms/ECHO</w:t>
        </w:r>
      </w:hyperlink>
      <w:r w:rsidR="007505D7" w:rsidRPr="00EC1750">
        <w:rPr>
          <w:rFonts w:ascii="Times New Roman" w:hAnsi="Times New Roman" w:cs="Times New Roman"/>
          <w:color w:val="000000"/>
          <w:sz w:val="24"/>
          <w:szCs w:val="24"/>
          <w:bdr w:val="none" w:sz="0" w:space="0" w:color="auto" w:frame="1"/>
        </w:rPr>
        <w:t>covered services</w:t>
      </w:r>
    </w:p>
    <w:p w:rsidR="00477EF6" w:rsidRPr="00EC1750" w:rsidRDefault="001F3610" w:rsidP="00EC1750">
      <w:pPr>
        <w:pStyle w:val="NoSpacing"/>
        <w:rPr>
          <w:rFonts w:ascii="Times New Roman" w:hAnsi="Times New Roman" w:cs="Times New Roman"/>
          <w:color w:val="000000"/>
          <w:sz w:val="24"/>
          <w:szCs w:val="24"/>
        </w:rPr>
      </w:pPr>
      <w:hyperlink r:id="rId36" w:history="1">
        <w:r w:rsidR="007505D7" w:rsidRPr="00EC1750">
          <w:rPr>
            <w:rFonts w:ascii="Times New Roman" w:hAnsi="Times New Roman" w:cs="Times New Roman"/>
            <w:color w:val="114C95"/>
            <w:sz w:val="24"/>
            <w:szCs w:val="24"/>
            <w:u w:val="single"/>
            <w:bdr w:val="none" w:sz="0" w:space="0" w:color="auto" w:frame="1"/>
          </w:rPr>
          <w:t>Applied behavior analysis</w:t>
        </w:r>
      </w:hyperlink>
      <w:r w:rsidR="007505D7" w:rsidRPr="00EC1750">
        <w:rPr>
          <w:rFonts w:ascii="Times New Roman" w:hAnsi="Times New Roman" w:cs="Times New Roman"/>
          <w:color w:val="000000"/>
          <w:sz w:val="24"/>
          <w:szCs w:val="24"/>
          <w:bdr w:val="none" w:sz="0" w:space="0" w:color="auto" w:frame="1"/>
        </w:rPr>
        <w:t> </w:t>
      </w:r>
      <w:hyperlink r:id="rId37" w:history="1">
        <w:r w:rsidR="00143978" w:rsidRPr="00EC1750">
          <w:rPr>
            <w:rStyle w:val="Hyperlink"/>
            <w:rFonts w:ascii="Times New Roman" w:hAnsi="Times New Roman" w:cs="Times New Roman"/>
            <w:sz w:val="24"/>
            <w:szCs w:val="24"/>
            <w:bdr w:val="none" w:sz="0" w:space="0" w:color="auto" w:frame="1"/>
          </w:rPr>
          <w:t>https://tricare.mil/CoveredServices/IsItCovered/AppliedBehaviorAnalysis</w:t>
        </w:r>
      </w:hyperlink>
      <w:r w:rsidR="007505D7" w:rsidRPr="00EC1750">
        <w:rPr>
          <w:rFonts w:ascii="Times New Roman" w:hAnsi="Times New Roman" w:cs="Times New Roman"/>
          <w:color w:val="000000"/>
          <w:sz w:val="24"/>
          <w:szCs w:val="24"/>
          <w:bdr w:val="none" w:sz="0" w:space="0" w:color="auto" w:frame="1"/>
        </w:rPr>
        <w:t>for autism spectrum disorder</w:t>
      </w:r>
      <w:r w:rsidR="00E032CE">
        <w:rPr>
          <w:rFonts w:ascii="Times New Roman" w:hAnsi="Times New Roman" w:cs="Times New Roman"/>
          <w:color w:val="000000"/>
          <w:sz w:val="24"/>
          <w:szCs w:val="24"/>
          <w:bdr w:val="none" w:sz="0" w:space="0" w:color="auto" w:frame="1"/>
        </w:rPr>
        <w:t>.</w:t>
      </w:r>
    </w:p>
    <w:p w:rsidR="007505D7" w:rsidRPr="00EC1750" w:rsidRDefault="007505D7" w:rsidP="00EC1750">
      <w:pPr>
        <w:pStyle w:val="NoSpacing"/>
        <w:rPr>
          <w:rFonts w:ascii="Times New Roman" w:hAnsi="Times New Roman" w:cs="Times New Roman"/>
          <w:i/>
          <w:color w:val="000000"/>
          <w:sz w:val="24"/>
          <w:szCs w:val="24"/>
        </w:rPr>
      </w:pPr>
      <w:r w:rsidRPr="00EC1750">
        <w:rPr>
          <w:rFonts w:ascii="Times New Roman" w:hAnsi="Times New Roman" w:cs="Times New Roman"/>
          <w:color w:val="000000"/>
          <w:sz w:val="24"/>
          <w:szCs w:val="24"/>
          <w:bdr w:val="none" w:sz="0" w:space="0" w:color="auto" w:frame="1"/>
        </w:rPr>
        <w:t>Your PCM will work with your regional contractor for referrals and prior authorizations as needed. For more information, visit your </w:t>
      </w:r>
      <w:r w:rsidRPr="00EC1750">
        <w:rPr>
          <w:rFonts w:ascii="Times New Roman" w:hAnsi="Times New Roman" w:cs="Times New Roman"/>
          <w:sz w:val="24"/>
          <w:szCs w:val="24"/>
          <w:bdr w:val="none" w:sz="0" w:space="0" w:color="auto" w:frame="1"/>
        </w:rPr>
        <w:t>regional contractor’s</w:t>
      </w:r>
      <w:r w:rsidRPr="00EC1750">
        <w:rPr>
          <w:rFonts w:ascii="Times New Roman" w:hAnsi="Times New Roman" w:cs="Times New Roman"/>
          <w:color w:val="000000"/>
          <w:sz w:val="24"/>
          <w:szCs w:val="24"/>
          <w:bdr w:val="none" w:sz="0" w:space="0" w:color="auto" w:frame="1"/>
        </w:rPr>
        <w:t>website</w:t>
      </w:r>
      <w:hyperlink r:id="rId38" w:history="1">
        <w:r w:rsidR="00143978" w:rsidRPr="00EC1750">
          <w:rPr>
            <w:rStyle w:val="Hyperlink"/>
            <w:rFonts w:ascii="Times New Roman" w:hAnsi="Times New Roman" w:cs="Times New Roman"/>
            <w:sz w:val="24"/>
            <w:szCs w:val="24"/>
            <w:bdr w:val="none" w:sz="0" w:space="0" w:color="auto" w:frame="1"/>
          </w:rPr>
          <w:t>https://tricare.mil/About/Regions</w:t>
        </w:r>
      </w:hyperlink>
      <w:r w:rsidRPr="00EC1750">
        <w:rPr>
          <w:rFonts w:ascii="Times New Roman" w:hAnsi="Times New Roman" w:cs="Times New Roman"/>
          <w:color w:val="000000"/>
          <w:sz w:val="24"/>
          <w:szCs w:val="24"/>
          <w:bdr w:val="none" w:sz="0" w:space="0" w:color="auto" w:frame="1"/>
        </w:rPr>
        <w:t xml:space="preserve"> and the </w:t>
      </w:r>
      <w:hyperlink r:id="rId39" w:history="1">
        <w:r w:rsidRPr="00EC1750">
          <w:rPr>
            <w:rFonts w:ascii="Times New Roman" w:hAnsi="Times New Roman" w:cs="Times New Roman"/>
            <w:sz w:val="24"/>
            <w:szCs w:val="24"/>
            <w:u w:val="single"/>
            <w:bdr w:val="none" w:sz="0" w:space="0" w:color="auto" w:frame="1"/>
          </w:rPr>
          <w:t xml:space="preserve">Referrals and </w:t>
        </w:r>
        <w:r w:rsidRPr="00EC1750">
          <w:rPr>
            <w:rFonts w:ascii="Times New Roman" w:hAnsi="Times New Roman" w:cs="Times New Roman"/>
            <w:sz w:val="24"/>
            <w:szCs w:val="24"/>
            <w:bdr w:val="none" w:sz="0" w:space="0" w:color="auto" w:frame="1"/>
          </w:rPr>
          <w:t>Authorization</w:t>
        </w:r>
      </w:hyperlink>
      <w:r w:rsidRPr="00EC1750">
        <w:rPr>
          <w:rFonts w:ascii="Times New Roman" w:hAnsi="Times New Roman" w:cs="Times New Roman"/>
          <w:color w:val="000000"/>
          <w:sz w:val="24"/>
          <w:szCs w:val="24"/>
          <w:bdr w:val="none" w:sz="0" w:space="0" w:color="auto" w:frame="1"/>
        </w:rPr>
        <w:t> page on the TRICARE website</w:t>
      </w:r>
      <w:hyperlink r:id="rId40" w:history="1">
        <w:r w:rsidR="00477EF6" w:rsidRPr="00EC1750">
          <w:rPr>
            <w:rStyle w:val="Hyperlink"/>
            <w:rFonts w:ascii="Times New Roman" w:hAnsi="Times New Roman" w:cs="Times New Roman"/>
            <w:sz w:val="24"/>
            <w:szCs w:val="24"/>
            <w:bdr w:val="none" w:sz="0" w:space="0" w:color="auto" w:frame="1"/>
          </w:rPr>
          <w:t>https://tricare.mil/referrals</w:t>
        </w:r>
      </w:hyperlink>
      <w:r w:rsidRPr="00EC1750">
        <w:rPr>
          <w:rFonts w:ascii="Times New Roman" w:hAnsi="Times New Roman" w:cs="Times New Roman"/>
          <w:color w:val="000000"/>
          <w:sz w:val="24"/>
          <w:szCs w:val="24"/>
          <w:bdr w:val="none" w:sz="0" w:space="0" w:color="auto" w:frame="1"/>
        </w:rPr>
        <w:t xml:space="preserve">. </w:t>
      </w:r>
      <w:r w:rsidRPr="00EC1750">
        <w:rPr>
          <w:rFonts w:ascii="Times New Roman" w:hAnsi="Times New Roman" w:cs="Times New Roman"/>
          <w:i/>
          <w:color w:val="000000"/>
          <w:sz w:val="24"/>
          <w:szCs w:val="24"/>
          <w:bdr w:val="none" w:sz="0" w:space="0" w:color="auto" w:frame="1"/>
        </w:rPr>
        <w:t>(Source: Tricare Updates)</w:t>
      </w:r>
    </w:p>
    <w:p w:rsidR="00DB2407" w:rsidRPr="00EC1750" w:rsidRDefault="00DB2407" w:rsidP="00EC1750">
      <w:pPr>
        <w:pStyle w:val="NoSpacing"/>
        <w:rPr>
          <w:rFonts w:ascii="Times New Roman" w:hAnsi="Times New Roman" w:cs="Times New Roman"/>
          <w:b/>
          <w:bCs/>
          <w:kern w:val="36"/>
          <w:sz w:val="24"/>
          <w:szCs w:val="24"/>
        </w:rPr>
      </w:pPr>
    </w:p>
    <w:p w:rsidR="00C75571" w:rsidRPr="00EC1750" w:rsidRDefault="00C75571" w:rsidP="00EC1750">
      <w:pPr>
        <w:pStyle w:val="NoSpacing"/>
        <w:rPr>
          <w:rFonts w:ascii="Times New Roman" w:hAnsi="Times New Roman" w:cs="Times New Roman"/>
          <w:sz w:val="24"/>
          <w:szCs w:val="24"/>
        </w:rPr>
      </w:pPr>
      <w:r w:rsidRPr="00E032CE">
        <w:rPr>
          <w:rFonts w:ascii="Times New Roman" w:hAnsi="Times New Roman" w:cs="Times New Roman"/>
          <w:b/>
          <w:bCs/>
          <w:kern w:val="36"/>
          <w:sz w:val="32"/>
          <w:szCs w:val="32"/>
        </w:rPr>
        <w:t>5 Tips to Improve Men’s Health:</w:t>
      </w:r>
      <w:r w:rsidRPr="00EC1750">
        <w:rPr>
          <w:rFonts w:ascii="Times New Roman" w:hAnsi="Times New Roman" w:cs="Times New Roman"/>
          <w:b/>
          <w:bCs/>
          <w:kern w:val="36"/>
          <w:sz w:val="24"/>
          <w:szCs w:val="24"/>
        </w:rPr>
        <w:t xml:space="preserve"> </w:t>
      </w:r>
      <w:r w:rsidRPr="00EC1750">
        <w:rPr>
          <w:rFonts w:ascii="Times New Roman" w:hAnsi="Times New Roman" w:cs="Times New Roman"/>
          <w:sz w:val="24"/>
          <w:szCs w:val="24"/>
          <w:bdr w:val="none" w:sz="0" w:space="0" w:color="auto" w:frame="1"/>
        </w:rPr>
        <w:t>June is </w:t>
      </w:r>
      <w:hyperlink r:id="rId41" w:history="1">
        <w:r w:rsidRPr="00EC1750">
          <w:rPr>
            <w:rFonts w:ascii="Times New Roman" w:hAnsi="Times New Roman" w:cs="Times New Roman"/>
            <w:color w:val="004990"/>
            <w:sz w:val="24"/>
            <w:szCs w:val="24"/>
            <w:u w:val="single"/>
            <w:bdr w:val="none" w:sz="0" w:space="0" w:color="auto" w:frame="1"/>
          </w:rPr>
          <w:t>Men’s Health Month</w:t>
        </w:r>
      </w:hyperlink>
      <w:r w:rsidRPr="00EC1750">
        <w:rPr>
          <w:rFonts w:ascii="Times New Roman" w:hAnsi="Times New Roman" w:cs="Times New Roman"/>
          <w:color w:val="6D6E71"/>
          <w:sz w:val="24"/>
          <w:szCs w:val="24"/>
          <w:bdr w:val="none" w:sz="0" w:space="0" w:color="auto" w:frame="1"/>
        </w:rPr>
        <w:t xml:space="preserve">. </w:t>
      </w:r>
      <w:r w:rsidRPr="00EC1750">
        <w:rPr>
          <w:rFonts w:ascii="Times New Roman" w:hAnsi="Times New Roman" w:cs="Times New Roman"/>
          <w:sz w:val="24"/>
          <w:szCs w:val="24"/>
          <w:bdr w:val="none" w:sz="0" w:space="0" w:color="auto" w:frame="1"/>
        </w:rPr>
        <w:t>This month-long observance is an opportunity for men to take command of their health. Taking preventive steps and making changes to your lifestyle can improve your health. According to the Centers for Disease Control and Prevention, the </w:t>
      </w:r>
      <w:hyperlink r:id="rId42" w:history="1">
        <w:r w:rsidRPr="00EC1750">
          <w:rPr>
            <w:rFonts w:ascii="Times New Roman" w:hAnsi="Times New Roman" w:cs="Times New Roman"/>
            <w:color w:val="004990"/>
            <w:sz w:val="24"/>
            <w:szCs w:val="24"/>
            <w:u w:val="single"/>
            <w:bdr w:val="none" w:sz="0" w:space="0" w:color="auto" w:frame="1"/>
          </w:rPr>
          <w:t>leading causes of death among men in the U.S.</w:t>
        </w:r>
      </w:hyperlink>
      <w:r w:rsidRPr="00EC1750">
        <w:rPr>
          <w:rFonts w:ascii="Times New Roman" w:hAnsi="Times New Roman" w:cs="Times New Roman"/>
          <w:color w:val="6D6E71"/>
          <w:sz w:val="24"/>
          <w:szCs w:val="24"/>
          <w:bdr w:val="none" w:sz="0" w:space="0" w:color="auto" w:frame="1"/>
        </w:rPr>
        <w:t xml:space="preserve"> include </w:t>
      </w:r>
      <w:r w:rsidRPr="00EC1750">
        <w:rPr>
          <w:rFonts w:ascii="Times New Roman" w:hAnsi="Times New Roman" w:cs="Times New Roman"/>
          <w:sz w:val="24"/>
          <w:szCs w:val="24"/>
          <w:bdr w:val="none" w:sz="0" w:space="0" w:color="auto" w:frame="1"/>
        </w:rPr>
        <w:t>heart disease, cancer, respiratory diseases, and stroke.  Here are a few tips for men to improve their health:</w:t>
      </w:r>
    </w:p>
    <w:p w:rsidR="00E032CE" w:rsidRDefault="00C75571" w:rsidP="00EC1750">
      <w:pPr>
        <w:pStyle w:val="NoSpacing"/>
        <w:rPr>
          <w:i/>
          <w:szCs w:val="24"/>
          <w:bdr w:val="none" w:sz="0" w:space="0" w:color="auto" w:frame="1"/>
        </w:rPr>
      </w:pPr>
      <w:r w:rsidRPr="00E032CE">
        <w:rPr>
          <w:rFonts w:ascii="Times New Roman" w:hAnsi="Times New Roman" w:cs="Times New Roman"/>
          <w:b/>
          <w:bCs/>
          <w:sz w:val="28"/>
          <w:szCs w:val="28"/>
          <w:bdr w:val="none" w:sz="0" w:space="0" w:color="auto" w:frame="1"/>
        </w:rPr>
        <w:t>Recognize Preventable Health Problems Early</w:t>
      </w:r>
      <w:r w:rsidRPr="00EC1750">
        <w:rPr>
          <w:rFonts w:ascii="Times New Roman" w:hAnsi="Times New Roman" w:cs="Times New Roman"/>
          <w:sz w:val="24"/>
          <w:szCs w:val="24"/>
          <w:bdr w:val="none" w:sz="0" w:space="0" w:color="auto" w:frame="1"/>
        </w:rPr>
        <w:t xml:space="preserve"> - Be aware of potential health concerns, even if you aren’t sick or injured. Your doctor can help you identify problems, like being </w:t>
      </w:r>
      <w:r w:rsidR="00340397" w:rsidRPr="00EC1750">
        <w:rPr>
          <w:rFonts w:ascii="Times New Roman" w:hAnsi="Times New Roman" w:cs="Times New Roman"/>
          <w:sz w:val="24"/>
          <w:szCs w:val="24"/>
          <w:bdr w:val="none" w:sz="0" w:space="0" w:color="auto" w:frame="1"/>
        </w:rPr>
        <w:t>overweight</w:t>
      </w:r>
      <w:r w:rsidRPr="00EC1750">
        <w:rPr>
          <w:rFonts w:ascii="Times New Roman" w:hAnsi="Times New Roman" w:cs="Times New Roman"/>
          <w:sz w:val="24"/>
          <w:szCs w:val="24"/>
          <w:bdr w:val="none" w:sz="0" w:space="0" w:color="auto" w:frame="1"/>
        </w:rPr>
        <w:t xml:space="preserve"> or experiencing depression or anxiety. </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So it’s important to see a doctor or health care professional for regular checkups and preventive screenings. Also, review your</w:t>
      </w:r>
      <w:r w:rsidRPr="00EC1750">
        <w:rPr>
          <w:rFonts w:ascii="Times New Roman" w:hAnsi="Times New Roman" w:cs="Times New Roman"/>
          <w:color w:val="6D6E71"/>
          <w:sz w:val="24"/>
          <w:szCs w:val="24"/>
          <w:bdr w:val="none" w:sz="0" w:space="0" w:color="auto" w:frame="1"/>
        </w:rPr>
        <w:t> </w:t>
      </w:r>
      <w:hyperlink r:id="rId43" w:history="1">
        <w:r w:rsidRPr="00EC1750">
          <w:rPr>
            <w:rFonts w:ascii="Times New Roman" w:hAnsi="Times New Roman" w:cs="Times New Roman"/>
            <w:color w:val="004990"/>
            <w:sz w:val="24"/>
            <w:szCs w:val="24"/>
            <w:u w:val="single"/>
            <w:bdr w:val="none" w:sz="0" w:space="0" w:color="auto" w:frame="1"/>
          </w:rPr>
          <w:t>family health history</w:t>
        </w:r>
      </w:hyperlink>
      <w:r w:rsidRPr="00EC1750">
        <w:rPr>
          <w:rFonts w:ascii="Times New Roman" w:hAnsi="Times New Roman" w:cs="Times New Roman"/>
          <w:color w:val="6D6E71"/>
          <w:sz w:val="24"/>
          <w:szCs w:val="24"/>
          <w:bdr w:val="none" w:sz="0" w:space="0" w:color="auto" w:frame="1"/>
        </w:rPr>
        <w:t xml:space="preserve">. </w:t>
      </w:r>
      <w:r w:rsidRPr="00EC1750">
        <w:rPr>
          <w:rFonts w:ascii="Times New Roman" w:hAnsi="Times New Roman" w:cs="Times New Roman"/>
          <w:sz w:val="24"/>
          <w:szCs w:val="24"/>
          <w:bdr w:val="none" w:sz="0" w:space="0" w:color="auto" w:frame="1"/>
        </w:rPr>
        <w:t>Your provider can assess your risk of disease based on your family history and other factors.</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b/>
          <w:bCs/>
          <w:sz w:val="24"/>
          <w:szCs w:val="24"/>
          <w:bdr w:val="none" w:sz="0" w:space="0" w:color="auto" w:frame="1"/>
        </w:rPr>
        <w:t>Get Regular Screenings</w:t>
      </w:r>
      <w:r w:rsidRPr="00EC1750">
        <w:rPr>
          <w:rFonts w:ascii="Times New Roman" w:hAnsi="Times New Roman" w:cs="Times New Roman"/>
          <w:sz w:val="24"/>
          <w:szCs w:val="24"/>
          <w:bdr w:val="none" w:sz="0" w:space="0" w:color="auto" w:frame="1"/>
        </w:rPr>
        <w:t> - TRICARE covers</w:t>
      </w:r>
      <w:r w:rsidRPr="00EC1750">
        <w:rPr>
          <w:rFonts w:ascii="Times New Roman" w:hAnsi="Times New Roman" w:cs="Times New Roman"/>
          <w:color w:val="6D6E71"/>
          <w:sz w:val="24"/>
          <w:szCs w:val="24"/>
          <w:bdr w:val="none" w:sz="0" w:space="0" w:color="auto" w:frame="1"/>
        </w:rPr>
        <w:t> </w:t>
      </w:r>
      <w:hyperlink r:id="rId44" w:history="1">
        <w:r w:rsidRPr="00EC1750">
          <w:rPr>
            <w:rFonts w:ascii="Times New Roman" w:hAnsi="Times New Roman" w:cs="Times New Roman"/>
            <w:color w:val="004990"/>
            <w:sz w:val="24"/>
            <w:szCs w:val="24"/>
            <w:u w:val="single"/>
            <w:bdr w:val="none" w:sz="0" w:space="0" w:color="auto" w:frame="1"/>
          </w:rPr>
          <w:t>clinical preventive services</w:t>
        </w:r>
      </w:hyperlink>
      <w:r w:rsidRPr="00EC1750">
        <w:rPr>
          <w:rFonts w:ascii="Times New Roman" w:hAnsi="Times New Roman" w:cs="Times New Roman"/>
          <w:color w:val="6D6E71"/>
          <w:sz w:val="24"/>
          <w:szCs w:val="24"/>
          <w:bdr w:val="none" w:sz="0" w:space="0" w:color="auto" w:frame="1"/>
        </w:rPr>
        <w:t xml:space="preserve">. </w:t>
      </w:r>
      <w:r w:rsidRPr="00EC1750">
        <w:rPr>
          <w:rFonts w:ascii="Times New Roman" w:hAnsi="Times New Roman" w:cs="Times New Roman"/>
          <w:sz w:val="24"/>
          <w:szCs w:val="24"/>
          <w:bdr w:val="none" w:sz="0" w:space="0" w:color="auto" w:frame="1"/>
        </w:rPr>
        <w:t>You can get one</w:t>
      </w:r>
      <w:r w:rsidRPr="00EC1750">
        <w:rPr>
          <w:rFonts w:ascii="Times New Roman" w:hAnsi="Times New Roman" w:cs="Times New Roman"/>
          <w:sz w:val="24"/>
          <w:szCs w:val="24"/>
        </w:rPr>
        <w:t> </w:t>
      </w:r>
      <w:hyperlink r:id="rId45" w:history="1">
        <w:r w:rsidRPr="00EC1750">
          <w:rPr>
            <w:rFonts w:ascii="Times New Roman" w:hAnsi="Times New Roman" w:cs="Times New Roman"/>
            <w:color w:val="004990"/>
            <w:sz w:val="24"/>
            <w:szCs w:val="24"/>
            <w:u w:val="single"/>
            <w:bdr w:val="none" w:sz="0" w:space="0" w:color="auto" w:frame="1"/>
          </w:rPr>
          <w:t>Health Promotion and Disease Prevention Examination</w:t>
        </w:r>
      </w:hyperlink>
      <w:r w:rsidRPr="00EC1750">
        <w:rPr>
          <w:rFonts w:ascii="Times New Roman" w:hAnsi="Times New Roman" w:cs="Times New Roman"/>
          <w:color w:val="6D6E71"/>
          <w:sz w:val="24"/>
          <w:szCs w:val="24"/>
          <w:bdr w:val="none" w:sz="0" w:space="0" w:color="auto" w:frame="1"/>
        </w:rPr>
        <w:t> </w:t>
      </w:r>
      <w:r w:rsidRPr="00EC1750">
        <w:rPr>
          <w:rFonts w:ascii="Times New Roman" w:hAnsi="Times New Roman" w:cs="Times New Roman"/>
          <w:sz w:val="24"/>
          <w:szCs w:val="24"/>
          <w:bdr w:val="none" w:sz="0" w:space="0" w:color="auto" w:frame="1"/>
        </w:rPr>
        <w:t>each year if enrolled in TRICARE Prime or TRICARE Select. Your doctor can help you decide what tests you need based on your age and risk factors. Important health screening tests for men include:</w:t>
      </w:r>
      <w:r w:rsidRPr="00EC1750">
        <w:rPr>
          <w:rFonts w:ascii="Times New Roman" w:hAnsi="Times New Roman" w:cs="Times New Roman"/>
          <w:sz w:val="24"/>
          <w:szCs w:val="24"/>
        </w:rPr>
        <w:br/>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Blood pressure screening</w:t>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Cardiovascular screening</w:t>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Colorectal cancer exams</w:t>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Prostate cancer exams</w:t>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Skin cancer exams</w:t>
      </w:r>
    </w:p>
    <w:p w:rsidR="00C75571" w:rsidRPr="00EC1750" w:rsidRDefault="00C75571" w:rsidP="00EC1750">
      <w:pPr>
        <w:pStyle w:val="NoSpacing"/>
        <w:numPr>
          <w:ilvl w:val="0"/>
          <w:numId w:val="17"/>
        </w:numPr>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Testicular cancer exams</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b/>
          <w:bCs/>
          <w:sz w:val="24"/>
          <w:szCs w:val="24"/>
          <w:bdr w:val="none" w:sz="0" w:space="0" w:color="auto" w:frame="1"/>
        </w:rPr>
        <w:t>Speak Openly with Your Provider</w:t>
      </w:r>
      <w:r w:rsidRPr="00EC1750">
        <w:rPr>
          <w:rFonts w:ascii="Times New Roman" w:hAnsi="Times New Roman" w:cs="Times New Roman"/>
          <w:sz w:val="24"/>
          <w:szCs w:val="24"/>
          <w:bdr w:val="none" w:sz="0" w:space="0" w:color="auto" w:frame="1"/>
        </w:rPr>
        <w:t> - Establish a working relationship with your doctor. Honest doctor-patient communication can prevent misdiagnoses and unnecessary tests. If you don’t have a primary care manager or need help finding a doctor, visi</w:t>
      </w:r>
      <w:r w:rsidRPr="00EC1750">
        <w:rPr>
          <w:rFonts w:ascii="Times New Roman" w:hAnsi="Times New Roman" w:cs="Times New Roman"/>
          <w:color w:val="6D6E71"/>
          <w:sz w:val="24"/>
          <w:szCs w:val="24"/>
          <w:bdr w:val="none" w:sz="0" w:space="0" w:color="auto" w:frame="1"/>
        </w:rPr>
        <w:t>t </w:t>
      </w:r>
      <w:r w:rsidR="00C512DD">
        <w:rPr>
          <w:rFonts w:ascii="Times New Roman" w:hAnsi="Times New Roman" w:cs="Times New Roman"/>
          <w:sz w:val="24"/>
          <w:szCs w:val="24"/>
          <w:bdr w:val="none" w:sz="0" w:space="0" w:color="auto" w:frame="1"/>
        </w:rPr>
        <w:t xml:space="preserve">Find a Doctor </w:t>
      </w:r>
      <w:proofErr w:type="gramStart"/>
      <w:r w:rsidR="00C512DD">
        <w:rPr>
          <w:rFonts w:ascii="Times New Roman" w:hAnsi="Times New Roman" w:cs="Times New Roman"/>
          <w:sz w:val="24"/>
          <w:szCs w:val="24"/>
          <w:bdr w:val="none" w:sz="0" w:space="0" w:color="auto" w:frame="1"/>
        </w:rPr>
        <w:t xml:space="preserve">at </w:t>
      </w:r>
      <w:r w:rsidRPr="00C512DD">
        <w:rPr>
          <w:rFonts w:ascii="Times New Roman" w:hAnsi="Times New Roman" w:cs="Times New Roman"/>
          <w:sz w:val="24"/>
          <w:szCs w:val="24"/>
          <w:bdr w:val="none" w:sz="0" w:space="0" w:color="auto" w:frame="1"/>
        </w:rPr>
        <w:t> </w:t>
      </w:r>
      <w:proofErr w:type="gramEnd"/>
      <w:r w:rsidR="00C512DD">
        <w:rPr>
          <w:rFonts w:ascii="Times New Roman" w:hAnsi="Times New Roman" w:cs="Times New Roman"/>
          <w:color w:val="6D6E71"/>
          <w:sz w:val="24"/>
          <w:szCs w:val="24"/>
          <w:bdr w:val="none" w:sz="0" w:space="0" w:color="auto" w:frame="1"/>
        </w:rPr>
        <w:fldChar w:fldCharType="begin"/>
      </w:r>
      <w:r w:rsidR="00C512DD">
        <w:rPr>
          <w:rFonts w:ascii="Times New Roman" w:hAnsi="Times New Roman" w:cs="Times New Roman"/>
          <w:color w:val="6D6E71"/>
          <w:sz w:val="24"/>
          <w:szCs w:val="24"/>
          <w:bdr w:val="none" w:sz="0" w:space="0" w:color="auto" w:frame="1"/>
        </w:rPr>
        <w:instrText xml:space="preserve"> HYPERLINK "</w:instrText>
      </w:r>
      <w:r w:rsidR="00C512DD" w:rsidRPr="00C512DD">
        <w:rPr>
          <w:rFonts w:ascii="Times New Roman" w:hAnsi="Times New Roman" w:cs="Times New Roman"/>
          <w:color w:val="6D6E71"/>
          <w:sz w:val="24"/>
          <w:szCs w:val="24"/>
          <w:bdr w:val="none" w:sz="0" w:space="0" w:color="auto" w:frame="1"/>
        </w:rPr>
        <w:instrText>https://tricare.mil/FindDoctor</w:instrText>
      </w:r>
      <w:r w:rsidR="00C512DD">
        <w:rPr>
          <w:rFonts w:ascii="Times New Roman" w:hAnsi="Times New Roman" w:cs="Times New Roman"/>
          <w:color w:val="6D6E71"/>
          <w:sz w:val="24"/>
          <w:szCs w:val="24"/>
          <w:bdr w:val="none" w:sz="0" w:space="0" w:color="auto" w:frame="1"/>
        </w:rPr>
        <w:instrText xml:space="preserve">" </w:instrText>
      </w:r>
      <w:r w:rsidR="00C512DD">
        <w:rPr>
          <w:rFonts w:ascii="Times New Roman" w:hAnsi="Times New Roman" w:cs="Times New Roman"/>
          <w:color w:val="6D6E71"/>
          <w:sz w:val="24"/>
          <w:szCs w:val="24"/>
          <w:bdr w:val="none" w:sz="0" w:space="0" w:color="auto" w:frame="1"/>
        </w:rPr>
        <w:fldChar w:fldCharType="separate"/>
      </w:r>
      <w:r w:rsidR="00C512DD" w:rsidRPr="00935753">
        <w:rPr>
          <w:rStyle w:val="Hyperlink"/>
          <w:rFonts w:ascii="Times New Roman" w:hAnsi="Times New Roman" w:cs="Times New Roman"/>
          <w:sz w:val="24"/>
          <w:szCs w:val="24"/>
          <w:bdr w:val="none" w:sz="0" w:space="0" w:color="auto" w:frame="1"/>
        </w:rPr>
        <w:t>https://tricare.mil/FindDoctor</w:t>
      </w:r>
      <w:r w:rsidR="00C512DD">
        <w:rPr>
          <w:rFonts w:ascii="Times New Roman" w:hAnsi="Times New Roman" w:cs="Times New Roman"/>
          <w:color w:val="6D6E71"/>
          <w:sz w:val="24"/>
          <w:szCs w:val="24"/>
          <w:bdr w:val="none" w:sz="0" w:space="0" w:color="auto" w:frame="1"/>
        </w:rPr>
        <w:fldChar w:fldCharType="end"/>
      </w:r>
      <w:r w:rsidR="00C512DD">
        <w:rPr>
          <w:rFonts w:ascii="Times New Roman" w:hAnsi="Times New Roman" w:cs="Times New Roman"/>
          <w:color w:val="6D6E71"/>
          <w:sz w:val="24"/>
          <w:szCs w:val="24"/>
          <w:bdr w:val="none" w:sz="0" w:space="0" w:color="auto" w:frame="1"/>
        </w:rPr>
        <w:t xml:space="preserve"> </w:t>
      </w:r>
      <w:r w:rsidRPr="00EC1750">
        <w:rPr>
          <w:rFonts w:ascii="Times New Roman" w:hAnsi="Times New Roman" w:cs="Times New Roman"/>
          <w:sz w:val="24"/>
          <w:szCs w:val="24"/>
          <w:bdr w:val="none" w:sz="0" w:space="0" w:color="auto" w:frame="1"/>
        </w:rPr>
        <w:t>on the TRICARE website.</w:t>
      </w:r>
      <w:r w:rsidR="00C512DD">
        <w:rPr>
          <w:rFonts w:ascii="Times New Roman" w:hAnsi="Times New Roman" w:cs="Times New Roman"/>
          <w:sz w:val="24"/>
          <w:szCs w:val="24"/>
          <w:bdr w:val="none" w:sz="0" w:space="0" w:color="auto" w:frame="1"/>
        </w:rPr>
        <w:t xml:space="preserve"> </w:t>
      </w:r>
      <w:r w:rsidR="00C512DD" w:rsidRPr="00EC1750">
        <w:rPr>
          <w:i/>
          <w:szCs w:val="24"/>
          <w:bdr w:val="none" w:sz="0" w:space="0" w:color="auto" w:frame="1"/>
        </w:rPr>
        <w:t>(Continued on the next page)</w:t>
      </w:r>
      <w:r w:rsidR="00C512DD">
        <w:rPr>
          <w:i/>
          <w:szCs w:val="24"/>
          <w:bdr w:val="none" w:sz="0" w:space="0" w:color="auto" w:frame="1"/>
        </w:rPr>
        <w:t>.</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b/>
          <w:bCs/>
          <w:sz w:val="24"/>
          <w:szCs w:val="24"/>
          <w:bdr w:val="none" w:sz="0" w:space="0" w:color="auto" w:frame="1"/>
        </w:rPr>
        <w:lastRenderedPageBreak/>
        <w:t>Make Healthy Lifestyle Choices</w:t>
      </w:r>
      <w:r w:rsidRPr="00EC1750">
        <w:rPr>
          <w:rFonts w:ascii="Times New Roman" w:hAnsi="Times New Roman" w:cs="Times New Roman"/>
          <w:sz w:val="24"/>
          <w:szCs w:val="24"/>
          <w:bdr w:val="none" w:sz="0" w:space="0" w:color="auto" w:frame="1"/>
        </w:rPr>
        <w:t> - Get adequate sleep, exercise regularly, and eat healthy balanced meals to stay in control of your mental and physical health. If you’re depressed, seek help</w:t>
      </w:r>
      <w:r w:rsidRPr="00EC1750">
        <w:rPr>
          <w:rFonts w:ascii="Times New Roman" w:hAnsi="Times New Roman" w:cs="Times New Roman"/>
          <w:color w:val="6D6E71"/>
          <w:sz w:val="24"/>
          <w:szCs w:val="24"/>
          <w:bdr w:val="none" w:sz="0" w:space="0" w:color="auto" w:frame="1"/>
        </w:rPr>
        <w:t>. </w:t>
      </w:r>
      <w:hyperlink r:id="rId46" w:history="1">
        <w:r w:rsidRPr="00EC1750">
          <w:rPr>
            <w:rFonts w:ascii="Times New Roman" w:hAnsi="Times New Roman" w:cs="Times New Roman"/>
            <w:color w:val="004990"/>
            <w:sz w:val="24"/>
            <w:szCs w:val="24"/>
            <w:u w:val="single"/>
            <w:bdr w:val="none" w:sz="0" w:space="0" w:color="auto" w:frame="1"/>
          </w:rPr>
          <w:t>Depressed men</w:t>
        </w:r>
      </w:hyperlink>
      <w:r w:rsidRPr="00EC1750">
        <w:rPr>
          <w:rFonts w:ascii="Times New Roman" w:hAnsi="Times New Roman" w:cs="Times New Roman"/>
          <w:color w:val="6D6E71"/>
          <w:sz w:val="24"/>
          <w:szCs w:val="24"/>
          <w:bdr w:val="none" w:sz="0" w:space="0" w:color="auto" w:frame="1"/>
        </w:rPr>
        <w:t> </w:t>
      </w:r>
      <w:r w:rsidRPr="00EC1750">
        <w:rPr>
          <w:rFonts w:ascii="Times New Roman" w:hAnsi="Times New Roman" w:cs="Times New Roman"/>
          <w:sz w:val="24"/>
          <w:szCs w:val="24"/>
          <w:bdr w:val="none" w:sz="0" w:space="0" w:color="auto" w:frame="1"/>
        </w:rPr>
        <w:t>may appear to be angry or aggressive instead of sad, making it more difficult to recognize symptoms. Learn about TRICARE’s</w:t>
      </w:r>
      <w:r w:rsidRPr="00EC1750">
        <w:rPr>
          <w:rFonts w:ascii="Times New Roman" w:hAnsi="Times New Roman" w:cs="Times New Roman"/>
          <w:color w:val="6D6E71"/>
          <w:sz w:val="24"/>
          <w:szCs w:val="24"/>
          <w:bdr w:val="none" w:sz="0" w:space="0" w:color="auto" w:frame="1"/>
        </w:rPr>
        <w:t> </w:t>
      </w:r>
      <w:hyperlink r:id="rId47" w:history="1">
        <w:r w:rsidRPr="00EC1750">
          <w:rPr>
            <w:rFonts w:ascii="Times New Roman" w:hAnsi="Times New Roman" w:cs="Times New Roman"/>
            <w:sz w:val="24"/>
            <w:szCs w:val="24"/>
            <w:u w:val="single"/>
            <w:bdr w:val="none" w:sz="0" w:space="0" w:color="auto" w:frame="1"/>
          </w:rPr>
          <w:t>mental health coverage</w:t>
        </w:r>
      </w:hyperlink>
      <w:r w:rsidRPr="00EC1750">
        <w:rPr>
          <w:rFonts w:ascii="Times New Roman" w:hAnsi="Times New Roman" w:cs="Times New Roman"/>
          <w:sz w:val="24"/>
          <w:szCs w:val="24"/>
          <w:bdr w:val="none" w:sz="0" w:space="0" w:color="auto" w:frame="1"/>
        </w:rPr>
        <w:t>.</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b/>
          <w:bCs/>
          <w:sz w:val="24"/>
          <w:szCs w:val="24"/>
          <w:bdr w:val="none" w:sz="0" w:space="0" w:color="auto" w:frame="1"/>
        </w:rPr>
        <w:t>Minimize Risky Behavior</w:t>
      </w:r>
      <w:r w:rsidRPr="00EC1750">
        <w:rPr>
          <w:rFonts w:ascii="Times New Roman" w:hAnsi="Times New Roman" w:cs="Times New Roman"/>
          <w:sz w:val="24"/>
          <w:szCs w:val="24"/>
          <w:bdr w:val="none" w:sz="0" w:space="0" w:color="auto" w:frame="1"/>
        </w:rPr>
        <w:t> - If you smoke or use other tobacco products, ask your doctor to help you quit. Smoking can cause conditions, such as heart disease and cancer – top two leading causes of death among men. If you drink alcohol, do so in moderation. Drinking too much can contribute to poor health. For resources to help you quit smoking check out TRICARE </w:t>
      </w:r>
      <w:hyperlink r:id="rId48" w:history="1">
        <w:r w:rsidRPr="00EC1750">
          <w:rPr>
            <w:rFonts w:ascii="Times New Roman" w:hAnsi="Times New Roman" w:cs="Times New Roman"/>
            <w:color w:val="004990"/>
            <w:sz w:val="24"/>
            <w:szCs w:val="24"/>
            <w:u w:val="single"/>
            <w:bdr w:val="none" w:sz="0" w:space="0" w:color="auto" w:frame="1"/>
          </w:rPr>
          <w:t>Tobacco Cessation Services</w:t>
        </w:r>
      </w:hyperlink>
      <w:r w:rsidRPr="00EC1750">
        <w:rPr>
          <w:rFonts w:ascii="Times New Roman" w:hAnsi="Times New Roman" w:cs="Times New Roman"/>
          <w:color w:val="6D6E71"/>
          <w:sz w:val="24"/>
          <w:szCs w:val="24"/>
          <w:bdr w:val="none" w:sz="0" w:space="0" w:color="auto" w:frame="1"/>
        </w:rPr>
        <w:t xml:space="preserve">. </w:t>
      </w:r>
      <w:r w:rsidRPr="00EC1750">
        <w:rPr>
          <w:rFonts w:ascii="Times New Roman" w:hAnsi="Times New Roman" w:cs="Times New Roman"/>
          <w:sz w:val="24"/>
          <w:szCs w:val="24"/>
          <w:bdr w:val="none" w:sz="0" w:space="0" w:color="auto" w:frame="1"/>
        </w:rPr>
        <w:t>Also, visit the TRICARE </w:t>
      </w:r>
      <w:hyperlink r:id="rId49" w:history="1">
        <w:r w:rsidRPr="00EC1750">
          <w:rPr>
            <w:rFonts w:ascii="Times New Roman" w:hAnsi="Times New Roman" w:cs="Times New Roman"/>
            <w:color w:val="004990"/>
            <w:sz w:val="24"/>
            <w:szCs w:val="24"/>
            <w:u w:val="single"/>
            <w:bdr w:val="none" w:sz="0" w:space="0" w:color="auto" w:frame="1"/>
          </w:rPr>
          <w:t>Alcohol Awareness</w:t>
        </w:r>
      </w:hyperlink>
      <w:r w:rsidRPr="00EC1750">
        <w:rPr>
          <w:rFonts w:ascii="Times New Roman" w:hAnsi="Times New Roman" w:cs="Times New Roman"/>
          <w:color w:val="6D6E71"/>
          <w:sz w:val="24"/>
          <w:szCs w:val="24"/>
          <w:bdr w:val="none" w:sz="0" w:space="0" w:color="auto" w:frame="1"/>
        </w:rPr>
        <w:t> </w:t>
      </w:r>
      <w:r w:rsidRPr="00EC1750">
        <w:rPr>
          <w:rFonts w:ascii="Times New Roman" w:hAnsi="Times New Roman" w:cs="Times New Roman"/>
          <w:sz w:val="24"/>
          <w:szCs w:val="24"/>
          <w:bdr w:val="none" w:sz="0" w:space="0" w:color="auto" w:frame="1"/>
        </w:rPr>
        <w:t>page for information about alcohol and drinking responsibly.</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sz w:val="24"/>
          <w:szCs w:val="24"/>
          <w:bdr w:val="none" w:sz="0" w:space="0" w:color="auto" w:frame="1"/>
        </w:rPr>
        <w:t>Check out the TRICARE monthly tips on the </w:t>
      </w:r>
      <w:hyperlink r:id="rId50" w:history="1">
        <w:r w:rsidRPr="00EC1750">
          <w:rPr>
            <w:rFonts w:ascii="Times New Roman" w:hAnsi="Times New Roman" w:cs="Times New Roman"/>
            <w:color w:val="004990"/>
            <w:sz w:val="24"/>
            <w:szCs w:val="24"/>
            <w:u w:val="single"/>
            <w:bdr w:val="none" w:sz="0" w:space="0" w:color="auto" w:frame="1"/>
          </w:rPr>
          <w:t>Healthy Living</w:t>
        </w:r>
      </w:hyperlink>
      <w:r w:rsidRPr="00EC1750">
        <w:rPr>
          <w:rFonts w:ascii="Times New Roman" w:hAnsi="Times New Roman" w:cs="Times New Roman"/>
          <w:color w:val="6D6E71"/>
          <w:sz w:val="24"/>
          <w:szCs w:val="24"/>
          <w:bdr w:val="none" w:sz="0" w:space="0" w:color="auto" w:frame="1"/>
        </w:rPr>
        <w:t> </w:t>
      </w:r>
      <w:r w:rsidRPr="00EC1750">
        <w:rPr>
          <w:rFonts w:ascii="Times New Roman" w:hAnsi="Times New Roman" w:cs="Times New Roman"/>
          <w:sz w:val="24"/>
          <w:szCs w:val="24"/>
          <w:bdr w:val="none" w:sz="0" w:space="0" w:color="auto" w:frame="1"/>
        </w:rPr>
        <w:t xml:space="preserve">page for more information and resources about your health.  </w:t>
      </w:r>
      <w:r w:rsidRPr="00EC1750">
        <w:rPr>
          <w:rFonts w:ascii="Times New Roman" w:hAnsi="Times New Roman" w:cs="Times New Roman"/>
          <w:i/>
          <w:sz w:val="24"/>
          <w:szCs w:val="24"/>
        </w:rPr>
        <w:t>(Source: TriCare Communications Bulletin)</w:t>
      </w:r>
    </w:p>
    <w:p w:rsidR="00C75571" w:rsidRPr="00EC1750" w:rsidRDefault="00C75571" w:rsidP="00EC1750">
      <w:pPr>
        <w:pStyle w:val="NoSpacing"/>
        <w:rPr>
          <w:rFonts w:ascii="Times New Roman" w:hAnsi="Times New Roman" w:cs="Times New Roman"/>
          <w:sz w:val="24"/>
          <w:szCs w:val="24"/>
        </w:rPr>
      </w:pPr>
    </w:p>
    <w:p w:rsidR="00C75571" w:rsidRPr="00EC1750" w:rsidRDefault="00E43831" w:rsidP="00EC1750">
      <w:pPr>
        <w:pStyle w:val="NoSpacing"/>
        <w:rPr>
          <w:rFonts w:ascii="Times New Roman" w:hAnsi="Times New Roman" w:cs="Times New Roman"/>
          <w:sz w:val="24"/>
          <w:szCs w:val="24"/>
        </w:rPr>
      </w:pPr>
      <w:r w:rsidRPr="00E032CE">
        <w:rPr>
          <w:rFonts w:ascii="Times New Roman" w:hAnsi="Times New Roman" w:cs="Times New Roman"/>
          <w:b/>
          <w:kern w:val="36"/>
          <w:sz w:val="32"/>
          <w:szCs w:val="32"/>
        </w:rPr>
        <w:t>K</w:t>
      </w:r>
      <w:r w:rsidR="00C75571" w:rsidRPr="00E032CE">
        <w:rPr>
          <w:rFonts w:ascii="Times New Roman" w:hAnsi="Times New Roman" w:cs="Times New Roman"/>
          <w:b/>
          <w:kern w:val="36"/>
          <w:sz w:val="32"/>
          <w:szCs w:val="32"/>
        </w:rPr>
        <w:t>eep Your DEERS Information Up To Date:</w:t>
      </w:r>
      <w:r w:rsidR="00C75571" w:rsidRPr="00EC1750">
        <w:rPr>
          <w:rFonts w:ascii="Times New Roman" w:hAnsi="Times New Roman" w:cs="Times New Roman"/>
          <w:b/>
          <w:kern w:val="36"/>
          <w:sz w:val="24"/>
          <w:szCs w:val="24"/>
        </w:rPr>
        <w:t xml:space="preserve"> </w:t>
      </w:r>
      <w:r w:rsidR="00C75571" w:rsidRPr="00EC1750">
        <w:rPr>
          <w:rFonts w:ascii="Times New Roman" w:hAnsi="Times New Roman" w:cs="Times New Roman"/>
          <w:color w:val="000000"/>
          <w:sz w:val="24"/>
          <w:szCs w:val="24"/>
          <w:shd w:val="clear" w:color="auto" w:fill="FFFFFF"/>
        </w:rPr>
        <w:t>Do you or your family member expect to experience a </w:t>
      </w:r>
      <w:hyperlink r:id="rId51" w:history="1">
        <w:r w:rsidR="00C75571" w:rsidRPr="00EC1750">
          <w:rPr>
            <w:rFonts w:ascii="Times New Roman" w:hAnsi="Times New Roman" w:cs="Times New Roman"/>
            <w:color w:val="114C95"/>
            <w:sz w:val="24"/>
            <w:szCs w:val="24"/>
            <w:u w:val="single"/>
            <w:bdr w:val="none" w:sz="0" w:space="0" w:color="auto" w:frame="1"/>
            <w:shd w:val="clear" w:color="auto" w:fill="FFFFFF"/>
          </w:rPr>
          <w:t>Qualifying Life Event</w:t>
        </w:r>
      </w:hyperlink>
      <w:r w:rsidR="00C75571" w:rsidRPr="00EC1750">
        <w:rPr>
          <w:rFonts w:ascii="Times New Roman" w:hAnsi="Times New Roman" w:cs="Times New Roman"/>
          <w:color w:val="000000"/>
          <w:sz w:val="24"/>
          <w:szCs w:val="24"/>
          <w:shd w:val="clear" w:color="auto" w:fill="FFFFFF"/>
        </w:rPr>
        <w:t> (QLE), including planning to move this summer? If so, you’ll need to update your information in the </w:t>
      </w:r>
      <w:hyperlink r:id="rId52" w:history="1">
        <w:r w:rsidR="00C75571" w:rsidRPr="00EC1750">
          <w:rPr>
            <w:rFonts w:ascii="Times New Roman" w:hAnsi="Times New Roman" w:cs="Times New Roman"/>
            <w:color w:val="114C95"/>
            <w:sz w:val="24"/>
            <w:szCs w:val="24"/>
            <w:u w:val="single"/>
            <w:bdr w:val="none" w:sz="0" w:space="0" w:color="auto" w:frame="1"/>
            <w:shd w:val="clear" w:color="auto" w:fill="FFFFFF"/>
          </w:rPr>
          <w:t xml:space="preserve">Defense Enrollment Eligibility Reporting </w:t>
        </w:r>
        <w:r w:rsidR="00477EF6" w:rsidRPr="00EC1750">
          <w:rPr>
            <w:rFonts w:ascii="Times New Roman" w:hAnsi="Times New Roman" w:cs="Times New Roman"/>
            <w:color w:val="114C95"/>
            <w:sz w:val="24"/>
            <w:szCs w:val="24"/>
            <w:u w:val="single"/>
            <w:bdr w:val="none" w:sz="0" w:space="0" w:color="auto" w:frame="1"/>
            <w:shd w:val="clear" w:color="auto" w:fill="FFFFFF"/>
          </w:rPr>
          <w:t xml:space="preserve">System </w:t>
        </w:r>
      </w:hyperlink>
      <w:r w:rsidR="00C75571" w:rsidRPr="00EC1750">
        <w:rPr>
          <w:rFonts w:ascii="Times New Roman" w:hAnsi="Times New Roman" w:cs="Times New Roman"/>
          <w:color w:val="000000"/>
          <w:sz w:val="24"/>
          <w:szCs w:val="24"/>
          <w:shd w:val="clear" w:color="auto" w:fill="FFFFFF"/>
        </w:rPr>
        <w:t xml:space="preserve">(DEERS). To remain eligible for TRICARE coverage, you must keep your information current in DEERS. DEERS is a computerized database of active duty and retired service members, their family members and others who are eligible for TRICARE. Proper and current DEERS registration is </w:t>
      </w:r>
      <w:r w:rsidR="00340397">
        <w:rPr>
          <w:rFonts w:ascii="Times New Roman" w:hAnsi="Times New Roman" w:cs="Times New Roman"/>
          <w:color w:val="000000"/>
          <w:sz w:val="24"/>
          <w:szCs w:val="24"/>
          <w:shd w:val="clear" w:color="auto" w:fill="FFFFFF"/>
        </w:rPr>
        <w:t xml:space="preserve">a </w:t>
      </w:r>
      <w:r w:rsidR="00C75571" w:rsidRPr="00EC1750">
        <w:rPr>
          <w:rFonts w:ascii="Times New Roman" w:hAnsi="Times New Roman" w:cs="Times New Roman"/>
          <w:color w:val="000000"/>
          <w:sz w:val="24"/>
          <w:szCs w:val="24"/>
          <w:shd w:val="clear" w:color="auto" w:fill="FFFFFF"/>
        </w:rPr>
        <w:t xml:space="preserve">key </w:t>
      </w:r>
      <w:r w:rsidR="00340397">
        <w:rPr>
          <w:rFonts w:ascii="Times New Roman" w:hAnsi="Times New Roman" w:cs="Times New Roman"/>
          <w:color w:val="000000"/>
          <w:sz w:val="24"/>
          <w:szCs w:val="24"/>
          <w:shd w:val="clear" w:color="auto" w:fill="FFFFFF"/>
        </w:rPr>
        <w:t xml:space="preserve">factor </w:t>
      </w:r>
      <w:r w:rsidR="00C75571" w:rsidRPr="00EC1750">
        <w:rPr>
          <w:rFonts w:ascii="Times New Roman" w:hAnsi="Times New Roman" w:cs="Times New Roman"/>
          <w:color w:val="000000"/>
          <w:sz w:val="24"/>
          <w:szCs w:val="24"/>
          <w:shd w:val="clear" w:color="auto" w:fill="FFFFFF"/>
        </w:rPr>
        <w:t>to getting timely, effective TRICARE benefits.</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rPr>
        <w:t>It’s essential to update and verify your information in DEERS anytime you have a </w:t>
      </w:r>
      <w:hyperlink r:id="rId53" w:history="1">
        <w:r w:rsidRPr="00EC1750">
          <w:rPr>
            <w:rFonts w:ascii="Times New Roman" w:hAnsi="Times New Roman" w:cs="Times New Roman"/>
            <w:color w:val="114C95"/>
            <w:sz w:val="24"/>
            <w:szCs w:val="24"/>
            <w:u w:val="single"/>
            <w:bdr w:val="none" w:sz="0" w:space="0" w:color="auto" w:frame="1"/>
          </w:rPr>
          <w:t>QLE</w:t>
        </w:r>
      </w:hyperlink>
      <w:r w:rsidRPr="00EC1750">
        <w:rPr>
          <w:rFonts w:ascii="Times New Roman" w:hAnsi="Times New Roman" w:cs="Times New Roman"/>
          <w:color w:val="000000"/>
          <w:sz w:val="24"/>
          <w:szCs w:val="24"/>
        </w:rPr>
        <w:t>. This is especially true during the summer moving season. After you </w:t>
      </w:r>
      <w:hyperlink r:id="rId54" w:history="1">
        <w:r w:rsidRPr="00EC1750">
          <w:rPr>
            <w:rFonts w:ascii="Times New Roman" w:hAnsi="Times New Roman" w:cs="Times New Roman"/>
            <w:color w:val="114C95"/>
            <w:sz w:val="24"/>
            <w:szCs w:val="24"/>
            <w:u w:val="single"/>
            <w:bdr w:val="none" w:sz="0" w:space="0" w:color="auto" w:frame="1"/>
          </w:rPr>
          <w:t>arrive at a new duty station</w:t>
        </w:r>
      </w:hyperlink>
      <w:r w:rsidRPr="00EC1750">
        <w:rPr>
          <w:rFonts w:ascii="Times New Roman" w:hAnsi="Times New Roman" w:cs="Times New Roman"/>
          <w:color w:val="000000"/>
          <w:sz w:val="24"/>
          <w:szCs w:val="24"/>
        </w:rPr>
        <w:t> or location, update your information in DEERS. Your Social Security number (SSN) and the SSN of each of your covered family members must be included in DEERS for your TRICARE coverage to be accurate.</w:t>
      </w:r>
      <w:r w:rsidR="00EC1750" w:rsidRPr="00EC1750">
        <w:rPr>
          <w:rFonts w:ascii="Times New Roman" w:hAnsi="Times New Roman" w:cs="Times New Roman"/>
          <w:color w:val="000000"/>
          <w:sz w:val="24"/>
          <w:szCs w:val="24"/>
        </w:rPr>
        <w:t xml:space="preserve">  </w:t>
      </w:r>
    </w:p>
    <w:p w:rsidR="00C512DD" w:rsidRDefault="00C75571" w:rsidP="00EC1750">
      <w:pPr>
        <w:pStyle w:val="NoSpacing"/>
        <w:rPr>
          <w:rFonts w:ascii="Times New Roman" w:hAnsi="Times New Roman" w:cs="Times New Roman"/>
          <w:sz w:val="24"/>
          <w:szCs w:val="24"/>
        </w:rPr>
      </w:pPr>
      <w:r w:rsidRPr="00EC1750">
        <w:rPr>
          <w:rFonts w:ascii="Times New Roman" w:hAnsi="Times New Roman" w:cs="Times New Roman"/>
          <w:sz w:val="24"/>
          <w:szCs w:val="24"/>
        </w:rPr>
        <w:t>You have several options for updating and verifying DEERS information. You can make changes in person, by phone, online or by mail</w:t>
      </w:r>
      <w:r w:rsidR="00C512DD">
        <w:rPr>
          <w:rFonts w:ascii="Times New Roman" w:hAnsi="Times New Roman" w:cs="Times New Roman"/>
          <w:sz w:val="24"/>
          <w:szCs w:val="24"/>
        </w:rPr>
        <w:t>.</w:t>
      </w:r>
    </w:p>
    <w:p w:rsidR="00C75571" w:rsidRPr="00EC1750" w:rsidRDefault="00C75571" w:rsidP="00EC1750">
      <w:pPr>
        <w:pStyle w:val="NoSpacing"/>
        <w:rPr>
          <w:rFonts w:ascii="Times New Roman" w:hAnsi="Times New Roman" w:cs="Times New Roman"/>
          <w:sz w:val="24"/>
          <w:szCs w:val="24"/>
        </w:rPr>
      </w:pPr>
      <w:r w:rsidRPr="00EC1750">
        <w:rPr>
          <w:rFonts w:ascii="Times New Roman" w:hAnsi="Times New Roman" w:cs="Times New Roman"/>
          <w:b/>
          <w:bCs/>
          <w:sz w:val="24"/>
          <w:szCs w:val="24"/>
          <w:bdr w:val="none" w:sz="0" w:space="0" w:color="auto" w:frame="1"/>
        </w:rPr>
        <w:t>Add or Remove Family Members</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b/>
          <w:bCs/>
          <w:color w:val="000000"/>
          <w:sz w:val="24"/>
          <w:szCs w:val="24"/>
          <w:bdr w:val="none" w:sz="0" w:space="0" w:color="auto" w:frame="1"/>
        </w:rPr>
        <w:t>In person</w:t>
      </w:r>
      <w:r w:rsidRPr="00EC1750">
        <w:rPr>
          <w:rFonts w:ascii="Times New Roman" w:hAnsi="Times New Roman" w:cs="Times New Roman"/>
          <w:color w:val="000000"/>
          <w:sz w:val="24"/>
          <w:szCs w:val="24"/>
          <w:bdr w:val="none" w:sz="0" w:space="0" w:color="auto" w:frame="1"/>
        </w:rPr>
        <w:t>: Visit a local ID card office. Find an office near you at </w:t>
      </w:r>
      <w:hyperlink r:id="rId55" w:history="1">
        <w:r w:rsidRPr="00EC1750">
          <w:rPr>
            <w:rFonts w:ascii="Times New Roman" w:hAnsi="Times New Roman" w:cs="Times New Roman"/>
            <w:color w:val="114C95"/>
            <w:sz w:val="24"/>
            <w:szCs w:val="24"/>
            <w:u w:val="single"/>
            <w:bdr w:val="none" w:sz="0" w:space="0" w:color="auto" w:frame="1"/>
          </w:rPr>
          <w:t>www.dmdc.osd.mil/rsl</w:t>
        </w:r>
      </w:hyperlink>
      <w:r w:rsidRPr="00EC1750">
        <w:rPr>
          <w:rFonts w:ascii="Times New Roman" w:hAnsi="Times New Roman" w:cs="Times New Roman"/>
          <w:color w:val="000000"/>
          <w:sz w:val="24"/>
          <w:szCs w:val="24"/>
          <w:bdr w:val="none" w:sz="0" w:space="0" w:color="auto" w:frame="1"/>
        </w:rPr>
        <w:t>.</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b/>
          <w:bCs/>
          <w:color w:val="000000"/>
          <w:sz w:val="24"/>
          <w:szCs w:val="24"/>
          <w:bdr w:val="none" w:sz="0" w:space="0" w:color="auto" w:frame="1"/>
        </w:rPr>
        <w:t>Update Contact Information</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b/>
          <w:bCs/>
          <w:color w:val="000000"/>
          <w:sz w:val="24"/>
          <w:szCs w:val="24"/>
          <w:bdr w:val="none" w:sz="0" w:space="0" w:color="auto" w:frame="1"/>
        </w:rPr>
        <w:t>Phone</w:t>
      </w:r>
      <w:r w:rsidRPr="00EC1750">
        <w:rPr>
          <w:rFonts w:ascii="Times New Roman" w:hAnsi="Times New Roman" w:cs="Times New Roman"/>
          <w:color w:val="000000"/>
          <w:sz w:val="24"/>
          <w:szCs w:val="24"/>
          <w:bdr w:val="none" w:sz="0" w:space="0" w:color="auto" w:frame="1"/>
        </w:rPr>
        <w:t>: Call 1-800-538-9552 (TTY/TDD: 1-866-363-2883) or fax updates to 1-831-655-8317</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b/>
          <w:bCs/>
          <w:color w:val="000000"/>
          <w:sz w:val="24"/>
          <w:szCs w:val="24"/>
          <w:bdr w:val="none" w:sz="0" w:space="0" w:color="auto" w:frame="1"/>
        </w:rPr>
        <w:t>Online</w:t>
      </w:r>
      <w:r w:rsidRPr="00EC1750">
        <w:rPr>
          <w:rFonts w:ascii="Times New Roman" w:hAnsi="Times New Roman" w:cs="Times New Roman"/>
          <w:color w:val="000000"/>
          <w:sz w:val="24"/>
          <w:szCs w:val="24"/>
          <w:bdr w:val="none" w:sz="0" w:space="0" w:color="auto" w:frame="1"/>
        </w:rPr>
        <w:t>: Log into milConnect at </w:t>
      </w:r>
      <w:hyperlink r:id="rId56" w:history="1">
        <w:r w:rsidRPr="00EC1750">
          <w:rPr>
            <w:rFonts w:ascii="Times New Roman" w:hAnsi="Times New Roman" w:cs="Times New Roman"/>
            <w:color w:val="114C95"/>
            <w:sz w:val="24"/>
            <w:szCs w:val="24"/>
            <w:u w:val="single"/>
            <w:bdr w:val="none" w:sz="0" w:space="0" w:color="auto" w:frame="1"/>
          </w:rPr>
          <w:t>https://milconnect.dmdc.osd.mil</w:t>
        </w:r>
      </w:hyperlink>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b/>
          <w:bCs/>
          <w:color w:val="000000"/>
          <w:sz w:val="24"/>
          <w:szCs w:val="24"/>
          <w:bdr w:val="none" w:sz="0" w:space="0" w:color="auto" w:frame="1"/>
        </w:rPr>
        <w:t>Mail</w:t>
      </w:r>
      <w:r w:rsidRPr="00EC1750">
        <w:rPr>
          <w:rFonts w:ascii="Times New Roman" w:hAnsi="Times New Roman" w:cs="Times New Roman"/>
          <w:color w:val="000000"/>
          <w:sz w:val="24"/>
          <w:szCs w:val="24"/>
          <w:bdr w:val="none" w:sz="0" w:space="0" w:color="auto" w:frame="1"/>
        </w:rPr>
        <w:t>: Mail updates to:</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ab/>
        <w:t>Defense Manpower Data Center Support Office</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ab/>
      </w:r>
      <w:r w:rsidRPr="00EC1750">
        <w:rPr>
          <w:rFonts w:ascii="Times New Roman" w:hAnsi="Times New Roman" w:cs="Times New Roman"/>
          <w:color w:val="000000"/>
          <w:sz w:val="24"/>
          <w:szCs w:val="24"/>
        </w:rPr>
        <w:t>Attention: COA, </w:t>
      </w:r>
    </w:p>
    <w:p w:rsidR="00C75571" w:rsidRPr="00EC1750" w:rsidRDefault="00C75571" w:rsidP="00EC1750">
      <w:pPr>
        <w:pStyle w:val="NoSpacing"/>
        <w:rPr>
          <w:rFonts w:ascii="Times New Roman" w:hAnsi="Times New Roman" w:cs="Times New Roman"/>
          <w:color w:val="000000"/>
          <w:sz w:val="24"/>
          <w:szCs w:val="24"/>
        </w:rPr>
      </w:pPr>
      <w:r w:rsidRPr="00EC1750">
        <w:rPr>
          <w:rFonts w:ascii="Times New Roman" w:hAnsi="Times New Roman" w:cs="Times New Roman"/>
          <w:color w:val="000000"/>
          <w:sz w:val="24"/>
          <w:szCs w:val="24"/>
          <w:bdr w:val="none" w:sz="0" w:space="0" w:color="auto" w:frame="1"/>
        </w:rPr>
        <w:tab/>
      </w:r>
      <w:r w:rsidRPr="00EC1750">
        <w:rPr>
          <w:rFonts w:ascii="Times New Roman" w:hAnsi="Times New Roman" w:cs="Times New Roman"/>
          <w:color w:val="000000"/>
          <w:sz w:val="24"/>
          <w:szCs w:val="24"/>
        </w:rPr>
        <w:t>400 Gigling Road, Seaside, CA 93955-6771</w:t>
      </w:r>
    </w:p>
    <w:p w:rsidR="00C75571" w:rsidRPr="00EC1750" w:rsidRDefault="00C75571" w:rsidP="00EC1750">
      <w:pPr>
        <w:pStyle w:val="NoSpacing"/>
        <w:rPr>
          <w:rFonts w:ascii="Times New Roman" w:hAnsi="Times New Roman" w:cs="Times New Roman"/>
          <w:color w:val="000000"/>
          <w:sz w:val="24"/>
          <w:szCs w:val="24"/>
          <w:bdr w:val="none" w:sz="0" w:space="0" w:color="auto" w:frame="1"/>
          <w:shd w:val="clear" w:color="auto" w:fill="FFFFFF"/>
        </w:rPr>
      </w:pPr>
      <w:r w:rsidRPr="00EC1750">
        <w:rPr>
          <w:rFonts w:ascii="Times New Roman" w:hAnsi="Times New Roman" w:cs="Times New Roman"/>
          <w:color w:val="000000"/>
          <w:sz w:val="24"/>
          <w:szCs w:val="24"/>
          <w:bdr w:val="none" w:sz="0" w:space="0" w:color="auto" w:frame="1"/>
          <w:shd w:val="clear" w:color="auto" w:fill="FFFFFF"/>
        </w:rPr>
        <w:t>Only sponsors can add a family member in DEERS. But family members age 18 and older may update their own contact information. Find more information about </w:t>
      </w:r>
      <w:hyperlink r:id="rId57" w:history="1">
        <w:r w:rsidRPr="00EC1750">
          <w:rPr>
            <w:rFonts w:ascii="Times New Roman" w:hAnsi="Times New Roman" w:cs="Times New Roman"/>
            <w:color w:val="114C95"/>
            <w:sz w:val="24"/>
            <w:szCs w:val="24"/>
            <w:u w:val="single"/>
            <w:bdr w:val="none" w:sz="0" w:space="0" w:color="auto" w:frame="1"/>
            <w:shd w:val="clear" w:color="auto" w:fill="FFFFFF"/>
          </w:rPr>
          <w:t>DEERS</w:t>
        </w:r>
      </w:hyperlink>
      <w:r w:rsidRPr="00EC1750">
        <w:rPr>
          <w:rFonts w:ascii="Times New Roman" w:hAnsi="Times New Roman" w:cs="Times New Roman"/>
          <w:color w:val="000000"/>
          <w:sz w:val="24"/>
          <w:szCs w:val="24"/>
          <w:bdr w:val="none" w:sz="0" w:space="0" w:color="auto" w:frame="1"/>
          <w:shd w:val="clear" w:color="auto" w:fill="FFFFFF"/>
        </w:rPr>
        <w:t xml:space="preserve"> on the TRICARE website.  </w:t>
      </w:r>
      <w:r w:rsidRPr="00EC1750">
        <w:rPr>
          <w:rFonts w:ascii="Times New Roman" w:hAnsi="Times New Roman" w:cs="Times New Roman"/>
          <w:i/>
          <w:color w:val="000000"/>
          <w:sz w:val="24"/>
          <w:szCs w:val="24"/>
          <w:bdr w:val="none" w:sz="0" w:space="0" w:color="auto" w:frame="1"/>
          <w:shd w:val="clear" w:color="auto" w:fill="FFFFFF"/>
        </w:rPr>
        <w:t>(Source: Tricare.mil)</w:t>
      </w:r>
    </w:p>
    <w:p w:rsidR="00E43831" w:rsidRPr="00EC1750" w:rsidRDefault="00E43831" w:rsidP="00EC1750">
      <w:pPr>
        <w:pStyle w:val="NoSpacing"/>
        <w:rPr>
          <w:rFonts w:ascii="Times New Roman" w:hAnsi="Times New Roman" w:cs="Times New Roman"/>
          <w:color w:val="000000"/>
          <w:sz w:val="24"/>
          <w:szCs w:val="24"/>
          <w:bdr w:val="none" w:sz="0" w:space="0" w:color="auto" w:frame="1"/>
          <w:shd w:val="clear" w:color="auto" w:fill="FFFFFF"/>
        </w:rPr>
      </w:pPr>
    </w:p>
    <w:p w:rsidR="00E43831" w:rsidRPr="006E3727" w:rsidRDefault="00E43831" w:rsidP="00EC1750">
      <w:pPr>
        <w:pStyle w:val="NoSpacing"/>
        <w:rPr>
          <w:rFonts w:ascii="Times New Roman" w:hAnsi="Times New Roman" w:cs="Times New Roman"/>
          <w:b/>
          <w:bCs/>
          <w:i/>
          <w:iCs/>
          <w:sz w:val="24"/>
          <w:szCs w:val="24"/>
          <w:u w:val="single"/>
        </w:rPr>
      </w:pPr>
      <w:r w:rsidRPr="006E3727">
        <w:rPr>
          <w:rFonts w:ascii="Times New Roman" w:hAnsi="Times New Roman" w:cs="Times New Roman"/>
          <w:b/>
          <w:bCs/>
          <w:i/>
          <w:iCs/>
          <w:sz w:val="32"/>
          <w:szCs w:val="32"/>
          <w:u w:val="single"/>
        </w:rPr>
        <w:t>Looking for a Job?</w:t>
      </w:r>
    </w:p>
    <w:p w:rsidR="00E43831" w:rsidRPr="00EC1750" w:rsidRDefault="00E43831" w:rsidP="00EC1750">
      <w:pPr>
        <w:pStyle w:val="NoSpacing"/>
        <w:rPr>
          <w:rFonts w:ascii="Times New Roman" w:hAnsi="Times New Roman" w:cs="Times New Roman"/>
          <w:b/>
          <w:bCs/>
          <w:sz w:val="24"/>
          <w:szCs w:val="24"/>
        </w:rPr>
      </w:pPr>
      <w:r w:rsidRPr="00EC1750">
        <w:rPr>
          <w:rFonts w:ascii="Times New Roman" w:hAnsi="Times New Roman" w:cs="Times New Roman"/>
          <w:b/>
          <w:bCs/>
          <w:i/>
          <w:iCs/>
          <w:sz w:val="24"/>
          <w:szCs w:val="24"/>
        </w:rPr>
        <w:t xml:space="preserve">Stay up to </w:t>
      </w:r>
      <w:r w:rsidR="006E3727">
        <w:rPr>
          <w:rFonts w:ascii="Times New Roman" w:hAnsi="Times New Roman" w:cs="Times New Roman"/>
          <w:b/>
          <w:bCs/>
          <w:i/>
          <w:iCs/>
          <w:sz w:val="24"/>
          <w:szCs w:val="24"/>
        </w:rPr>
        <w:t>receive up</w:t>
      </w:r>
      <w:r w:rsidRPr="00EC1750">
        <w:rPr>
          <w:rFonts w:ascii="Times New Roman" w:hAnsi="Times New Roman" w:cs="Times New Roman"/>
          <w:b/>
          <w:bCs/>
          <w:i/>
          <w:iCs/>
          <w:sz w:val="24"/>
          <w:szCs w:val="24"/>
        </w:rPr>
        <w:t>date</w:t>
      </w:r>
      <w:r w:rsidR="006E3727">
        <w:rPr>
          <w:rFonts w:ascii="Times New Roman" w:hAnsi="Times New Roman" w:cs="Times New Roman"/>
          <w:b/>
          <w:bCs/>
          <w:i/>
          <w:iCs/>
          <w:sz w:val="24"/>
          <w:szCs w:val="24"/>
        </w:rPr>
        <w:t>s</w:t>
      </w:r>
      <w:r w:rsidRPr="00EC1750">
        <w:rPr>
          <w:rFonts w:ascii="Times New Roman" w:hAnsi="Times New Roman" w:cs="Times New Roman"/>
          <w:b/>
          <w:bCs/>
          <w:i/>
          <w:iCs/>
          <w:sz w:val="24"/>
          <w:szCs w:val="24"/>
        </w:rPr>
        <w:t xml:space="preserve"> on Veteran employment information</w:t>
      </w:r>
    </w:p>
    <w:p w:rsidR="00E43831" w:rsidRDefault="00E43831" w:rsidP="00EC1750">
      <w:pPr>
        <w:pStyle w:val="NoSpacing"/>
        <w:rPr>
          <w:rFonts w:ascii="Times New Roman" w:hAnsi="Times New Roman" w:cs="Times New Roman"/>
          <w:color w:val="2E74B5" w:themeColor="accent1" w:themeShade="BF"/>
          <w:sz w:val="24"/>
          <w:szCs w:val="24"/>
        </w:rPr>
      </w:pPr>
      <w:r w:rsidRPr="00EC1750">
        <w:rPr>
          <w:rFonts w:ascii="Times New Roman" w:hAnsi="Times New Roman" w:cs="Times New Roman"/>
          <w:color w:val="000000"/>
          <w:sz w:val="24"/>
          <w:szCs w:val="24"/>
        </w:rPr>
        <w:t xml:space="preserve">Get stats delivered directly to your inbox by subscribing to the </w:t>
      </w:r>
      <w:hyperlink r:id="rId58" w:history="1">
        <w:r w:rsidRPr="00EC1750">
          <w:rPr>
            <w:rFonts w:ascii="Times New Roman" w:hAnsi="Times New Roman" w:cs="Times New Roman"/>
            <w:b/>
            <w:bCs/>
            <w:color w:val="2E74B5" w:themeColor="accent1" w:themeShade="BF"/>
            <w:sz w:val="24"/>
            <w:szCs w:val="24"/>
            <w:u w:val="single"/>
          </w:rPr>
          <w:t>VETS monthly Veteran Employment Update</w:t>
        </w:r>
      </w:hyperlink>
      <w:r w:rsidRPr="00EC1750">
        <w:rPr>
          <w:rFonts w:ascii="Times New Roman" w:hAnsi="Times New Roman" w:cs="Times New Roman"/>
          <w:color w:val="2E74B5" w:themeColor="accent1" w:themeShade="BF"/>
          <w:sz w:val="24"/>
          <w:szCs w:val="24"/>
        </w:rPr>
        <w:t>.</w:t>
      </w:r>
    </w:p>
    <w:p w:rsidR="00E032CE" w:rsidRPr="00E032CE" w:rsidRDefault="00E032CE" w:rsidP="00EC1750">
      <w:pPr>
        <w:pStyle w:val="NoSpacing"/>
        <w:rPr>
          <w:rFonts w:ascii="Times New Roman" w:hAnsi="Times New Roman" w:cs="Times New Roman"/>
          <w:color w:val="2E74B5" w:themeColor="accent1" w:themeShade="BF"/>
          <w:sz w:val="32"/>
          <w:szCs w:val="32"/>
        </w:rPr>
      </w:pPr>
    </w:p>
    <w:p w:rsidR="00E032CE" w:rsidRPr="00EC1750" w:rsidRDefault="00505696" w:rsidP="00EC1750">
      <w:pPr>
        <w:pStyle w:val="NoSpacing"/>
        <w:rPr>
          <w:rFonts w:ascii="Times New Roman" w:hAnsi="Times New Roman" w:cs="Times New Roman"/>
          <w:sz w:val="24"/>
          <w:szCs w:val="24"/>
        </w:rPr>
      </w:pPr>
      <w:r w:rsidRPr="00E032CE">
        <w:rPr>
          <w:rFonts w:ascii="Times New Roman" w:hAnsi="Times New Roman" w:cs="Times New Roman"/>
          <w:b/>
          <w:sz w:val="32"/>
          <w:szCs w:val="32"/>
        </w:rPr>
        <w:lastRenderedPageBreak/>
        <w:t>Greetings, Fellow Retirees!</w:t>
      </w:r>
      <w:r w:rsidR="00E032CE">
        <w:rPr>
          <w:rFonts w:ascii="Times New Roman" w:hAnsi="Times New Roman" w:cs="Times New Roman"/>
          <w:sz w:val="24"/>
          <w:szCs w:val="24"/>
        </w:rPr>
        <w:t xml:space="preserve">  </w:t>
      </w:r>
      <w:r w:rsidRPr="00EC1750">
        <w:rPr>
          <w:rFonts w:ascii="Times New Roman" w:hAnsi="Times New Roman" w:cs="Times New Roman"/>
          <w:sz w:val="24"/>
          <w:szCs w:val="24"/>
        </w:rPr>
        <w:t>On behalf of my wonderful colleagues at the McChord Retirees Activity Office, let me invite you to join us, helping our new Retirees transition to a civilian life style. As most of you know, we are available Monday through Friday from 0900 to 1200 on the first floor of the Wing HQ building to assist with the many changes that they might need to make as we all have done as we made that move. We are looking for folks who can spare any time from one day a week to as much as you can to help our new friends. Thank you for thinking about joining us.  Don Brown</w:t>
      </w:r>
    </w:p>
    <w:p w:rsidR="00505696" w:rsidRPr="00EC1750" w:rsidRDefault="00505696" w:rsidP="00EC1750">
      <w:pPr>
        <w:pStyle w:val="NoSpacing"/>
        <w:rPr>
          <w:rFonts w:ascii="Times New Roman" w:hAnsi="Times New Roman" w:cs="Times New Roman"/>
          <w:i/>
          <w:sz w:val="24"/>
          <w:szCs w:val="24"/>
        </w:rPr>
      </w:pPr>
      <w:r w:rsidRPr="00EC1750">
        <w:rPr>
          <w:rFonts w:ascii="Times New Roman" w:hAnsi="Times New Roman" w:cs="Times New Roman"/>
          <w:i/>
          <w:sz w:val="24"/>
          <w:szCs w:val="24"/>
        </w:rPr>
        <w:t>Note: MG Brown is the current Director of the McChord RAO</w:t>
      </w:r>
    </w:p>
    <w:p w:rsidR="00505696" w:rsidRPr="00EC1750" w:rsidRDefault="00505696" w:rsidP="00EC1750">
      <w:pPr>
        <w:pStyle w:val="NoSpacing"/>
        <w:rPr>
          <w:rFonts w:ascii="Times New Roman" w:hAnsi="Times New Roman" w:cs="Times New Roman"/>
          <w:i/>
          <w:sz w:val="24"/>
          <w:szCs w:val="24"/>
        </w:rPr>
      </w:pPr>
    </w:p>
    <w:p w:rsidR="00505696" w:rsidRDefault="00505696" w:rsidP="00EC1750">
      <w:pPr>
        <w:pStyle w:val="NoSpacing"/>
        <w:rPr>
          <w:rFonts w:ascii="Times New Roman" w:hAnsi="Times New Roman" w:cs="Times New Roman"/>
          <w:sz w:val="24"/>
          <w:szCs w:val="24"/>
        </w:rPr>
      </w:pPr>
      <w:r w:rsidRPr="00E032CE">
        <w:rPr>
          <w:rFonts w:ascii="Times New Roman" w:hAnsi="Times New Roman" w:cs="Times New Roman"/>
          <w:b/>
          <w:sz w:val="32"/>
          <w:szCs w:val="32"/>
        </w:rPr>
        <w:t xml:space="preserve">Volunteers </w:t>
      </w:r>
      <w:r w:rsidR="0040224D">
        <w:rPr>
          <w:rFonts w:ascii="Times New Roman" w:hAnsi="Times New Roman" w:cs="Times New Roman"/>
          <w:b/>
          <w:sz w:val="32"/>
          <w:szCs w:val="32"/>
        </w:rPr>
        <w:t xml:space="preserve">Needed and </w:t>
      </w:r>
      <w:r w:rsidRPr="00E032CE">
        <w:rPr>
          <w:rFonts w:ascii="Times New Roman" w:hAnsi="Times New Roman" w:cs="Times New Roman"/>
          <w:b/>
          <w:sz w:val="32"/>
          <w:szCs w:val="32"/>
        </w:rPr>
        <w:t>Welcomed!!!</w:t>
      </w:r>
      <w:r w:rsidRPr="00EC1750">
        <w:rPr>
          <w:rFonts w:ascii="Times New Roman" w:hAnsi="Times New Roman" w:cs="Times New Roman"/>
          <w:b/>
          <w:sz w:val="24"/>
          <w:szCs w:val="24"/>
        </w:rPr>
        <w:t xml:space="preserve">  </w:t>
      </w:r>
      <w:r w:rsidRPr="00EC1750">
        <w:rPr>
          <w:rFonts w:ascii="Times New Roman" w:hAnsi="Times New Roman" w:cs="Times New Roman"/>
          <w:sz w:val="24"/>
          <w:szCs w:val="24"/>
        </w:rPr>
        <w:t>Volunteering is a rewarding experience</w:t>
      </w:r>
      <w:r w:rsidR="00E032CE">
        <w:rPr>
          <w:rFonts w:ascii="Times New Roman" w:hAnsi="Times New Roman" w:cs="Times New Roman"/>
          <w:sz w:val="24"/>
          <w:szCs w:val="24"/>
        </w:rPr>
        <w:t xml:space="preserve"> and a proven benefit to well being</w:t>
      </w:r>
      <w:r w:rsidRPr="00EC1750">
        <w:rPr>
          <w:rFonts w:ascii="Times New Roman" w:hAnsi="Times New Roman" w:cs="Times New Roman"/>
          <w:sz w:val="24"/>
          <w:szCs w:val="24"/>
        </w:rPr>
        <w:t xml:space="preserve">.  There are many programs and activities within the military community that could not exist if it </w:t>
      </w:r>
      <w:r w:rsidR="00477EF6" w:rsidRPr="00EC1750">
        <w:rPr>
          <w:rFonts w:ascii="Times New Roman" w:hAnsi="Times New Roman" w:cs="Times New Roman"/>
          <w:sz w:val="24"/>
          <w:szCs w:val="24"/>
        </w:rPr>
        <w:t>were not</w:t>
      </w:r>
      <w:r w:rsidRPr="00EC1750">
        <w:rPr>
          <w:rFonts w:ascii="Times New Roman" w:hAnsi="Times New Roman" w:cs="Times New Roman"/>
          <w:sz w:val="24"/>
          <w:szCs w:val="24"/>
        </w:rPr>
        <w:t xml:space="preserve"> for the many volunteers doing the work to make things happen.</w:t>
      </w:r>
    </w:p>
    <w:p w:rsidR="0040224D" w:rsidRPr="00EC1750" w:rsidRDefault="0040224D" w:rsidP="00EC1750">
      <w:pPr>
        <w:pStyle w:val="NoSpacing"/>
        <w:rPr>
          <w:rFonts w:ascii="Times New Roman" w:hAnsi="Times New Roman" w:cs="Times New Roman"/>
          <w:sz w:val="24"/>
          <w:szCs w:val="24"/>
        </w:rPr>
      </w:pPr>
    </w:p>
    <w:p w:rsidR="00505696" w:rsidRDefault="00505696" w:rsidP="00EC1750">
      <w:pPr>
        <w:pStyle w:val="NoSpacing"/>
        <w:rPr>
          <w:rFonts w:ascii="Times New Roman" w:hAnsi="Times New Roman" w:cs="Times New Roman"/>
          <w:sz w:val="24"/>
          <w:szCs w:val="24"/>
        </w:rPr>
      </w:pPr>
      <w:r w:rsidRPr="00EC1750">
        <w:rPr>
          <w:rFonts w:ascii="Times New Roman" w:hAnsi="Times New Roman" w:cs="Times New Roman"/>
          <w:b/>
          <w:sz w:val="24"/>
          <w:szCs w:val="24"/>
        </w:rPr>
        <w:t xml:space="preserve">Be a Volunteer at the RAO, </w:t>
      </w:r>
      <w:r w:rsidR="00477EF6" w:rsidRPr="00EC1750">
        <w:rPr>
          <w:rFonts w:ascii="Times New Roman" w:hAnsi="Times New Roman" w:cs="Times New Roman"/>
          <w:sz w:val="24"/>
          <w:szCs w:val="24"/>
        </w:rPr>
        <w:t>if</w:t>
      </w:r>
      <w:r w:rsidRPr="00EC1750">
        <w:rPr>
          <w:rFonts w:ascii="Times New Roman" w:hAnsi="Times New Roman" w:cs="Times New Roman"/>
          <w:sz w:val="24"/>
          <w:szCs w:val="24"/>
        </w:rPr>
        <w:t xml:space="preserve"> you have been looking for a</w:t>
      </w:r>
      <w:r w:rsidR="0040224D">
        <w:rPr>
          <w:rFonts w:ascii="Times New Roman" w:hAnsi="Times New Roman" w:cs="Times New Roman"/>
          <w:sz w:val="24"/>
          <w:szCs w:val="24"/>
        </w:rPr>
        <w:t>n enjoyable</w:t>
      </w:r>
      <w:r w:rsidRPr="00EC1750">
        <w:rPr>
          <w:rFonts w:ascii="Times New Roman" w:hAnsi="Times New Roman" w:cs="Times New Roman"/>
          <w:sz w:val="24"/>
          <w:szCs w:val="24"/>
        </w:rPr>
        <w:t xml:space="preserve">, creative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the military community.  For more </w:t>
      </w:r>
      <w:r w:rsidR="00477EF6" w:rsidRPr="00EC1750">
        <w:rPr>
          <w:rFonts w:ascii="Times New Roman" w:hAnsi="Times New Roman" w:cs="Times New Roman"/>
          <w:sz w:val="24"/>
          <w:szCs w:val="24"/>
        </w:rPr>
        <w:t>information you</w:t>
      </w:r>
      <w:r w:rsidRPr="00EC1750">
        <w:rPr>
          <w:rFonts w:ascii="Times New Roman" w:hAnsi="Times New Roman" w:cs="Times New Roman"/>
          <w:sz w:val="24"/>
          <w:szCs w:val="24"/>
        </w:rPr>
        <w:t xml:space="preserve"> can contact us at </w:t>
      </w:r>
      <w:r w:rsidR="00E55E37">
        <w:rPr>
          <w:rFonts w:ascii="Times New Roman" w:hAnsi="Times New Roman" w:cs="Times New Roman"/>
          <w:sz w:val="24"/>
          <w:szCs w:val="24"/>
        </w:rPr>
        <w:t>(</w:t>
      </w:r>
      <w:r w:rsidRPr="00EC1750">
        <w:rPr>
          <w:rFonts w:ascii="Times New Roman" w:hAnsi="Times New Roman" w:cs="Times New Roman"/>
          <w:sz w:val="24"/>
          <w:szCs w:val="24"/>
        </w:rPr>
        <w:t>253</w:t>
      </w:r>
      <w:r w:rsidR="00E55E37">
        <w:rPr>
          <w:rFonts w:ascii="Times New Roman" w:hAnsi="Times New Roman" w:cs="Times New Roman"/>
          <w:sz w:val="24"/>
          <w:szCs w:val="24"/>
        </w:rPr>
        <w:t>)</w:t>
      </w:r>
      <w:r w:rsidRPr="00EC1750">
        <w:rPr>
          <w:rFonts w:ascii="Times New Roman" w:hAnsi="Times New Roman" w:cs="Times New Roman"/>
          <w:sz w:val="24"/>
          <w:szCs w:val="24"/>
        </w:rPr>
        <w:t>-982-3214</w:t>
      </w:r>
    </w:p>
    <w:p w:rsidR="0040224D" w:rsidRPr="00EC1750" w:rsidRDefault="0040224D" w:rsidP="00EC1750">
      <w:pPr>
        <w:pStyle w:val="NoSpacing"/>
        <w:rPr>
          <w:rFonts w:ascii="Times New Roman" w:hAnsi="Times New Roman" w:cs="Times New Roman"/>
          <w:sz w:val="24"/>
          <w:szCs w:val="24"/>
        </w:rPr>
      </w:pPr>
    </w:p>
    <w:p w:rsidR="00505696" w:rsidRDefault="00505696" w:rsidP="00EC1750">
      <w:pPr>
        <w:pStyle w:val="NoSpacing"/>
        <w:rPr>
          <w:rFonts w:ascii="Times New Roman" w:hAnsi="Times New Roman" w:cs="Times New Roman"/>
          <w:color w:val="333333"/>
          <w:sz w:val="24"/>
          <w:szCs w:val="24"/>
        </w:rPr>
      </w:pPr>
      <w:r w:rsidRPr="00EC1750">
        <w:rPr>
          <w:rFonts w:ascii="Times New Roman" w:hAnsi="Times New Roman" w:cs="Times New Roman"/>
          <w:b/>
          <w:color w:val="333333"/>
          <w:sz w:val="24"/>
          <w:szCs w:val="24"/>
        </w:rPr>
        <w:t>There are many opportunities for volunteers</w:t>
      </w:r>
      <w:r w:rsidRPr="00EC1750">
        <w:rPr>
          <w:rFonts w:ascii="Times New Roman" w:hAnsi="Times New Roman" w:cs="Times New Roman"/>
          <w:color w:val="333333"/>
          <w:sz w:val="24"/>
          <w:szCs w:val="24"/>
        </w:rPr>
        <w:t>, if you are a retired aircraft mechanic the McChord Heritage Museum</w:t>
      </w:r>
      <w:r w:rsidR="006E47D9">
        <w:rPr>
          <w:rFonts w:ascii="Times New Roman" w:hAnsi="Times New Roman" w:cs="Times New Roman"/>
          <w:color w:val="333333"/>
          <w:sz w:val="24"/>
          <w:szCs w:val="24"/>
        </w:rPr>
        <w:t xml:space="preserve">, </w:t>
      </w:r>
      <w:hyperlink r:id="rId59" w:history="1">
        <w:r w:rsidR="006E47D9" w:rsidRPr="00C96022">
          <w:rPr>
            <w:rStyle w:val="Hyperlink"/>
            <w:rFonts w:ascii="Times New Roman" w:hAnsi="Times New Roman" w:cs="Times New Roman"/>
            <w:sz w:val="24"/>
            <w:szCs w:val="24"/>
          </w:rPr>
          <w:t>http://www.mcchordairmuseum.org/</w:t>
        </w:r>
      </w:hyperlink>
      <w:r w:rsidR="006E47D9">
        <w:rPr>
          <w:rFonts w:ascii="Times New Roman" w:hAnsi="Times New Roman" w:cs="Times New Roman"/>
          <w:color w:val="333333"/>
          <w:sz w:val="24"/>
          <w:szCs w:val="24"/>
        </w:rPr>
        <w:t xml:space="preserve"> </w:t>
      </w:r>
      <w:r w:rsidRPr="00EC1750">
        <w:rPr>
          <w:rFonts w:ascii="Times New Roman" w:hAnsi="Times New Roman" w:cs="Times New Roman"/>
          <w:color w:val="333333"/>
          <w:sz w:val="24"/>
          <w:szCs w:val="24"/>
        </w:rPr>
        <w:t xml:space="preserve">can use your help restoring and maintain the museum’s heritage aircraft, contact Mr. Jordon at </w:t>
      </w:r>
      <w:r w:rsidR="00E55E37">
        <w:rPr>
          <w:rFonts w:ascii="Times New Roman" w:hAnsi="Times New Roman" w:cs="Times New Roman"/>
          <w:color w:val="333333"/>
          <w:sz w:val="24"/>
          <w:szCs w:val="24"/>
        </w:rPr>
        <w:t>(</w:t>
      </w:r>
      <w:r w:rsidRPr="00EC1750">
        <w:rPr>
          <w:rFonts w:ascii="Times New Roman" w:hAnsi="Times New Roman" w:cs="Times New Roman"/>
          <w:color w:val="333333"/>
          <w:sz w:val="24"/>
          <w:szCs w:val="24"/>
        </w:rPr>
        <w:t>253</w:t>
      </w:r>
      <w:r w:rsidR="00E55E37">
        <w:rPr>
          <w:rFonts w:ascii="Times New Roman" w:hAnsi="Times New Roman" w:cs="Times New Roman"/>
          <w:color w:val="333333"/>
          <w:sz w:val="24"/>
          <w:szCs w:val="24"/>
        </w:rPr>
        <w:t>)</w:t>
      </w:r>
      <w:r w:rsidRPr="00EC1750">
        <w:rPr>
          <w:rFonts w:ascii="Times New Roman" w:hAnsi="Times New Roman" w:cs="Times New Roman"/>
          <w:color w:val="333333"/>
          <w:sz w:val="24"/>
          <w:szCs w:val="24"/>
        </w:rPr>
        <w:t xml:space="preserve">-982-2485.  The USO, the Red Cross, the base clinic and the American Lake VA Hospital </w:t>
      </w:r>
      <w:r w:rsidR="002442AC">
        <w:rPr>
          <w:rFonts w:ascii="Times New Roman" w:hAnsi="Times New Roman" w:cs="Times New Roman"/>
          <w:color w:val="333333"/>
          <w:sz w:val="24"/>
          <w:szCs w:val="24"/>
        </w:rPr>
        <w:t xml:space="preserve">and Golf Course </w:t>
      </w:r>
      <w:r w:rsidRPr="00EC1750">
        <w:rPr>
          <w:rFonts w:ascii="Times New Roman" w:hAnsi="Times New Roman" w:cs="Times New Roman"/>
          <w:color w:val="333333"/>
          <w:sz w:val="24"/>
          <w:szCs w:val="24"/>
        </w:rPr>
        <w:t>also need volunteers.</w:t>
      </w:r>
    </w:p>
    <w:p w:rsidR="00C512DD" w:rsidRDefault="00C512DD">
      <w:pPr>
        <w:spacing w:after="160" w:line="259" w:lineRule="auto"/>
        <w:rPr>
          <w:rFonts w:eastAsiaTheme="minorHAnsi"/>
          <w:color w:val="333333"/>
          <w:szCs w:val="24"/>
          <w:lang w:bidi="ar-SA"/>
        </w:rPr>
      </w:pPr>
      <w:r>
        <w:rPr>
          <w:color w:val="333333"/>
          <w:szCs w:val="24"/>
        </w:rPr>
        <w:br w:type="page"/>
      </w:r>
    </w:p>
    <w:p w:rsidR="00C512DD" w:rsidRDefault="00C512DD" w:rsidP="00EC1750">
      <w:pPr>
        <w:pStyle w:val="NoSpacing"/>
        <w:rPr>
          <w:rFonts w:ascii="Times New Roman" w:hAnsi="Times New Roman" w:cs="Times New Roman"/>
          <w:color w:val="333333"/>
          <w:sz w:val="24"/>
          <w:szCs w:val="24"/>
        </w:rPr>
      </w:pPr>
    </w:p>
    <w:p w:rsidR="0040224D" w:rsidRDefault="0040224D" w:rsidP="00EC1750">
      <w:pPr>
        <w:pStyle w:val="NoSpacing"/>
        <w:rPr>
          <w:rFonts w:ascii="Times New Roman" w:hAnsi="Times New Roman" w:cs="Times New Roman"/>
          <w:color w:val="333333"/>
          <w:sz w:val="24"/>
          <w:szCs w:val="24"/>
        </w:rPr>
      </w:pPr>
    </w:p>
    <w:p w:rsidR="00C60ED5" w:rsidRPr="00EC1750" w:rsidRDefault="00C60ED5" w:rsidP="00EC1750">
      <w:pPr>
        <w:pStyle w:val="NoSpacing"/>
        <w:rPr>
          <w:rFonts w:ascii="Times New Roman" w:eastAsiaTheme="minorEastAsia" w:hAnsi="Times New Roman" w:cs="Times New Roman"/>
          <w:b/>
          <w:color w:val="000000"/>
          <w:sz w:val="24"/>
          <w:szCs w:val="24"/>
        </w:rPr>
      </w:pPr>
      <w:r w:rsidRPr="0040224D">
        <w:rPr>
          <w:rFonts w:ascii="Times New Roman" w:eastAsiaTheme="minorEastAsia" w:hAnsi="Times New Roman" w:cs="Times New Roman"/>
          <w:b/>
          <w:color w:val="000000"/>
          <w:sz w:val="32"/>
          <w:szCs w:val="32"/>
        </w:rPr>
        <w:t>HELPFULL LINKS</w:t>
      </w:r>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your state representative: </w:t>
      </w:r>
    </w:p>
    <w:p w:rsidR="00C60ED5" w:rsidRPr="00EC1750" w:rsidRDefault="001F3610" w:rsidP="00EC1750">
      <w:pPr>
        <w:pStyle w:val="NoSpacing"/>
        <w:rPr>
          <w:rFonts w:ascii="Times New Roman" w:eastAsiaTheme="minorEastAsia" w:hAnsi="Times New Roman" w:cs="Times New Roman"/>
          <w:sz w:val="24"/>
          <w:szCs w:val="24"/>
        </w:rPr>
      </w:pPr>
      <w:hyperlink r:id="rId60" w:history="1">
        <w:r w:rsidR="00C60ED5" w:rsidRPr="00EC1750">
          <w:rPr>
            <w:rFonts w:ascii="Times New Roman" w:eastAsiaTheme="minorEastAsia" w:hAnsi="Times New Roman" w:cs="Times New Roman"/>
            <w:b/>
            <w:bCs/>
            <w:color w:val="0563C1" w:themeColor="hyperlink"/>
            <w:sz w:val="24"/>
            <w:szCs w:val="24"/>
            <w:u w:val="single"/>
          </w:rPr>
          <w:t>http://www.house.gov/representatives/</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your state senators: </w:t>
      </w:r>
    </w:p>
    <w:p w:rsidR="00C60ED5" w:rsidRPr="00EC1750" w:rsidRDefault="001F3610" w:rsidP="00EC1750">
      <w:pPr>
        <w:pStyle w:val="NoSpacing"/>
        <w:rPr>
          <w:rFonts w:ascii="Times New Roman" w:eastAsiaTheme="minorEastAsia" w:hAnsi="Times New Roman" w:cs="Times New Roman"/>
          <w:sz w:val="24"/>
          <w:szCs w:val="24"/>
        </w:rPr>
      </w:pPr>
      <w:hyperlink r:id="rId61" w:history="1">
        <w:r w:rsidR="00C60ED5" w:rsidRPr="00EC1750">
          <w:rPr>
            <w:rFonts w:ascii="Times New Roman" w:eastAsiaTheme="minorEastAsia" w:hAnsi="Times New Roman" w:cs="Times New Roman"/>
            <w:b/>
            <w:bCs/>
            <w:color w:val="0563C1" w:themeColor="hyperlink"/>
            <w:sz w:val="24"/>
            <w:szCs w:val="24"/>
            <w:u w:val="single"/>
          </w:rPr>
          <w:t>http://www.senate.gov</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the VA: </w:t>
      </w:r>
    </w:p>
    <w:p w:rsidR="00C60ED5" w:rsidRPr="00EC1750" w:rsidRDefault="001F3610" w:rsidP="00EC1750">
      <w:pPr>
        <w:pStyle w:val="NoSpacing"/>
        <w:rPr>
          <w:rFonts w:ascii="Times New Roman" w:eastAsiaTheme="minorEastAsia" w:hAnsi="Times New Roman" w:cs="Times New Roman"/>
          <w:sz w:val="24"/>
          <w:szCs w:val="24"/>
        </w:rPr>
      </w:pPr>
      <w:hyperlink r:id="rId62" w:history="1">
        <w:r w:rsidR="00C60ED5" w:rsidRPr="00EC1750">
          <w:rPr>
            <w:rFonts w:ascii="Times New Roman" w:eastAsiaTheme="minorEastAsia" w:hAnsi="Times New Roman" w:cs="Times New Roman"/>
            <w:b/>
            <w:bCs/>
            <w:color w:val="0563C1" w:themeColor="hyperlink"/>
            <w:sz w:val="24"/>
            <w:szCs w:val="24"/>
            <w:u w:val="single"/>
          </w:rPr>
          <w:t>http://www.va.gov</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DFAS: </w:t>
      </w:r>
    </w:p>
    <w:p w:rsidR="00C60ED5" w:rsidRPr="00EC1750" w:rsidRDefault="001F3610" w:rsidP="00EC1750">
      <w:pPr>
        <w:pStyle w:val="NoSpacing"/>
        <w:rPr>
          <w:rFonts w:ascii="Times New Roman" w:eastAsiaTheme="minorEastAsia" w:hAnsi="Times New Roman" w:cs="Times New Roman"/>
          <w:sz w:val="24"/>
          <w:szCs w:val="24"/>
        </w:rPr>
      </w:pPr>
      <w:hyperlink r:id="rId63" w:history="1">
        <w:r w:rsidR="00C60ED5" w:rsidRPr="00EC1750">
          <w:rPr>
            <w:rFonts w:ascii="Times New Roman" w:eastAsiaTheme="minorEastAsia" w:hAnsi="Times New Roman" w:cs="Times New Roman"/>
            <w:b/>
            <w:bCs/>
            <w:color w:val="0563C1" w:themeColor="hyperlink"/>
            <w:sz w:val="24"/>
            <w:szCs w:val="24"/>
            <w:u w:val="single"/>
          </w:rPr>
          <w:t>http://www.dfas.mil</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find Tricare: </w:t>
      </w:r>
    </w:p>
    <w:p w:rsidR="00C60ED5" w:rsidRPr="00EC1750" w:rsidRDefault="001F3610" w:rsidP="00EC1750">
      <w:pPr>
        <w:pStyle w:val="NoSpacing"/>
        <w:rPr>
          <w:rFonts w:ascii="Times New Roman" w:eastAsiaTheme="minorEastAsia" w:hAnsi="Times New Roman" w:cs="Times New Roman"/>
          <w:sz w:val="24"/>
          <w:szCs w:val="24"/>
        </w:rPr>
      </w:pPr>
      <w:hyperlink r:id="rId64" w:history="1">
        <w:r w:rsidR="00C60ED5" w:rsidRPr="00EC1750">
          <w:rPr>
            <w:rFonts w:ascii="Times New Roman" w:eastAsiaTheme="minorEastAsia" w:hAnsi="Times New Roman" w:cs="Times New Roman"/>
            <w:b/>
            <w:bCs/>
            <w:color w:val="0563C1" w:themeColor="hyperlink"/>
            <w:sz w:val="24"/>
            <w:szCs w:val="24"/>
            <w:u w:val="single"/>
          </w:rPr>
          <w:t>http://www.tricare.mil</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To schedule appointment to renew ID Card </w:t>
      </w:r>
    </w:p>
    <w:p w:rsidR="00C60ED5" w:rsidRPr="00EC1750" w:rsidRDefault="001F3610" w:rsidP="00EC1750">
      <w:pPr>
        <w:pStyle w:val="NoSpacing"/>
        <w:rPr>
          <w:rFonts w:ascii="Times New Roman" w:eastAsiaTheme="minorEastAsia" w:hAnsi="Times New Roman" w:cs="Times New Roman"/>
          <w:sz w:val="24"/>
          <w:szCs w:val="24"/>
        </w:rPr>
      </w:pPr>
      <w:hyperlink r:id="rId65" w:history="1">
        <w:r w:rsidR="00C60ED5" w:rsidRPr="00EC1750">
          <w:rPr>
            <w:rFonts w:ascii="Times New Roman" w:eastAsiaTheme="minorEastAsia" w:hAnsi="Times New Roman" w:cs="Times New Roman"/>
            <w:b/>
            <w:bCs/>
            <w:color w:val="0563C1" w:themeColor="hyperlink"/>
            <w:sz w:val="24"/>
            <w:szCs w:val="24"/>
            <w:u w:val="single"/>
          </w:rPr>
          <w:t>https://rapids-appointments.dmdc.osd.mil</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Link to Retiree Publications </w:t>
      </w:r>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Army </w:t>
      </w:r>
      <w:r w:rsidRPr="00EC1750">
        <w:rPr>
          <w:rFonts w:ascii="Times New Roman" w:eastAsiaTheme="minorEastAsia" w:hAnsi="Times New Roman" w:cs="Times New Roman"/>
          <w:b/>
          <w:bCs/>
          <w:i/>
          <w:iCs/>
          <w:sz w:val="24"/>
          <w:szCs w:val="24"/>
        </w:rPr>
        <w:t xml:space="preserve">Echoes: </w:t>
      </w:r>
    </w:p>
    <w:p w:rsidR="00C60ED5" w:rsidRPr="00EC1750" w:rsidRDefault="001F3610" w:rsidP="00EC1750">
      <w:pPr>
        <w:pStyle w:val="NoSpacing"/>
        <w:rPr>
          <w:rFonts w:ascii="Times New Roman" w:eastAsiaTheme="minorEastAsia" w:hAnsi="Times New Roman" w:cs="Times New Roman"/>
          <w:sz w:val="24"/>
          <w:szCs w:val="24"/>
        </w:rPr>
      </w:pPr>
      <w:hyperlink r:id="rId66" w:history="1">
        <w:r w:rsidR="00C60ED5" w:rsidRPr="00EC1750">
          <w:rPr>
            <w:rFonts w:ascii="Times New Roman" w:eastAsiaTheme="minorEastAsia" w:hAnsi="Times New Roman" w:cs="Times New Roman"/>
            <w:b/>
            <w:bCs/>
            <w:i/>
            <w:iCs/>
            <w:color w:val="0563C1" w:themeColor="hyperlink"/>
            <w:sz w:val="24"/>
            <w:szCs w:val="24"/>
            <w:u w:val="single"/>
          </w:rPr>
          <w:t>http://soldierforlife.army.mil/retirement</w:t>
        </w:r>
      </w:hyperlink>
    </w:p>
    <w:p w:rsidR="00C60ED5" w:rsidRPr="00EC1750" w:rsidRDefault="00C60ED5" w:rsidP="00EC1750">
      <w:pPr>
        <w:pStyle w:val="NoSpacing"/>
        <w:rPr>
          <w:rFonts w:ascii="Times New Roman" w:eastAsiaTheme="minorEastAsia" w:hAnsi="Times New Roman" w:cs="Times New Roman"/>
          <w:i/>
          <w:iCs/>
          <w:sz w:val="24"/>
          <w:szCs w:val="24"/>
        </w:rPr>
      </w:pPr>
      <w:r w:rsidRPr="00EC1750">
        <w:rPr>
          <w:rFonts w:ascii="Times New Roman" w:eastAsiaTheme="minorEastAsia" w:hAnsi="Times New Roman" w:cs="Times New Roman"/>
          <w:b/>
          <w:bCs/>
          <w:sz w:val="24"/>
          <w:szCs w:val="24"/>
        </w:rPr>
        <w:t xml:space="preserve">Navy </w:t>
      </w:r>
      <w:r w:rsidRPr="00EC1750">
        <w:rPr>
          <w:rFonts w:ascii="Times New Roman" w:eastAsiaTheme="minorEastAsia" w:hAnsi="Times New Roman" w:cs="Times New Roman"/>
          <w:b/>
          <w:bCs/>
          <w:i/>
          <w:iCs/>
          <w:sz w:val="24"/>
          <w:szCs w:val="24"/>
        </w:rPr>
        <w:t>Shift Colors</w:t>
      </w:r>
      <w:r w:rsidRPr="00EC1750">
        <w:rPr>
          <w:rFonts w:ascii="Times New Roman" w:eastAsiaTheme="minorEastAsia" w:hAnsi="Times New Roman" w:cs="Times New Roman"/>
          <w:i/>
          <w:iCs/>
          <w:sz w:val="24"/>
          <w:szCs w:val="24"/>
        </w:rPr>
        <w:t>:</w:t>
      </w:r>
    </w:p>
    <w:p w:rsidR="00C60ED5" w:rsidRPr="00EC1750" w:rsidRDefault="001F3610" w:rsidP="00EC1750">
      <w:pPr>
        <w:pStyle w:val="NoSpacing"/>
        <w:rPr>
          <w:rFonts w:ascii="Times New Roman" w:eastAsiaTheme="minorEastAsia" w:hAnsi="Times New Roman" w:cs="Times New Roman"/>
          <w:i/>
          <w:iCs/>
          <w:sz w:val="24"/>
          <w:szCs w:val="24"/>
        </w:rPr>
      </w:pPr>
      <w:hyperlink r:id="rId67" w:history="1">
        <w:r w:rsidR="00C60ED5" w:rsidRPr="00EC1750">
          <w:rPr>
            <w:rFonts w:ascii="Times New Roman" w:eastAsiaTheme="minorEastAsia" w:hAnsi="Times New Roman" w:cs="Times New Roman"/>
            <w:b/>
            <w:bCs/>
            <w:color w:val="0563C1" w:themeColor="hyperlink"/>
            <w:sz w:val="24"/>
            <w:szCs w:val="24"/>
            <w:u w:val="single"/>
          </w:rPr>
          <w:t>www.shiftcolors.navy.mil</w:t>
        </w:r>
      </w:hyperlink>
    </w:p>
    <w:p w:rsidR="00C60ED5" w:rsidRPr="00EC1750" w:rsidRDefault="00C60ED5" w:rsidP="00EC1750">
      <w:pPr>
        <w:pStyle w:val="NoSpacing"/>
        <w:rPr>
          <w:rFonts w:ascii="Times New Roman" w:eastAsiaTheme="minorEastAsia" w:hAnsi="Times New Roman" w:cs="Times New Roman"/>
          <w:b/>
          <w:bCs/>
          <w:i/>
          <w:iCs/>
          <w:sz w:val="24"/>
          <w:szCs w:val="24"/>
        </w:rPr>
      </w:pPr>
      <w:r w:rsidRPr="00EC1750">
        <w:rPr>
          <w:rFonts w:ascii="Times New Roman" w:eastAsiaTheme="minorEastAsia" w:hAnsi="Times New Roman" w:cs="Times New Roman"/>
          <w:b/>
          <w:bCs/>
          <w:sz w:val="24"/>
          <w:szCs w:val="24"/>
        </w:rPr>
        <w:t xml:space="preserve">Air Force </w:t>
      </w:r>
      <w:r w:rsidRPr="00EC1750">
        <w:rPr>
          <w:rFonts w:ascii="Times New Roman" w:eastAsiaTheme="minorEastAsia" w:hAnsi="Times New Roman" w:cs="Times New Roman"/>
          <w:b/>
          <w:bCs/>
          <w:i/>
          <w:iCs/>
          <w:sz w:val="24"/>
          <w:szCs w:val="24"/>
        </w:rPr>
        <w:t>Afterburner:</w:t>
      </w:r>
    </w:p>
    <w:p w:rsidR="00C60ED5" w:rsidRPr="00EC1750" w:rsidRDefault="001F3610" w:rsidP="00EC1750">
      <w:pPr>
        <w:pStyle w:val="NoSpacing"/>
        <w:rPr>
          <w:rFonts w:ascii="Times New Roman" w:eastAsiaTheme="minorEastAsia" w:hAnsi="Times New Roman" w:cs="Times New Roman"/>
          <w:sz w:val="24"/>
          <w:szCs w:val="24"/>
        </w:rPr>
      </w:pPr>
      <w:hyperlink r:id="rId68" w:history="1">
        <w:r w:rsidR="00C60ED5" w:rsidRPr="00EC1750">
          <w:rPr>
            <w:rFonts w:ascii="Times New Roman" w:eastAsiaTheme="minorEastAsia" w:hAnsi="Times New Roman" w:cs="Times New Roman"/>
            <w:b/>
            <w:bCs/>
            <w:color w:val="0563C1" w:themeColor="hyperlink"/>
            <w:sz w:val="24"/>
            <w:szCs w:val="24"/>
            <w:u w:val="single"/>
          </w:rPr>
          <w:t>www.retirees.af.mil/afterburner</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Marine Corps </w:t>
      </w:r>
      <w:r w:rsidRPr="00EC1750">
        <w:rPr>
          <w:rFonts w:ascii="Times New Roman" w:eastAsiaTheme="minorEastAsia" w:hAnsi="Times New Roman" w:cs="Times New Roman"/>
          <w:b/>
          <w:bCs/>
          <w:i/>
          <w:iCs/>
          <w:sz w:val="24"/>
          <w:szCs w:val="24"/>
        </w:rPr>
        <w:t xml:space="preserve">Semper Fidelis: </w:t>
      </w:r>
    </w:p>
    <w:p w:rsidR="00C60ED5" w:rsidRPr="00EC1750" w:rsidRDefault="001F3610" w:rsidP="00EC1750">
      <w:pPr>
        <w:pStyle w:val="NoSpacing"/>
        <w:rPr>
          <w:rFonts w:ascii="Times New Roman" w:eastAsiaTheme="minorEastAsia" w:hAnsi="Times New Roman" w:cs="Times New Roman"/>
          <w:sz w:val="24"/>
          <w:szCs w:val="24"/>
        </w:rPr>
      </w:pPr>
      <w:hyperlink r:id="rId69" w:history="1">
        <w:r w:rsidR="00C60ED5" w:rsidRPr="00EC1750">
          <w:rPr>
            <w:rFonts w:ascii="Times New Roman" w:eastAsiaTheme="minorEastAsia" w:hAnsi="Times New Roman" w:cs="Times New Roman"/>
            <w:b/>
            <w:bCs/>
            <w:color w:val="0563C1" w:themeColor="hyperlink"/>
            <w:sz w:val="24"/>
            <w:szCs w:val="24"/>
            <w:u w:val="single"/>
          </w:rPr>
          <w:t>www.usmc-mccs.org</w:t>
        </w:r>
      </w:hyperlink>
    </w:p>
    <w:p w:rsidR="00C60ED5" w:rsidRPr="00EC1750" w:rsidRDefault="00C60ED5" w:rsidP="00EC1750">
      <w:pPr>
        <w:pStyle w:val="NoSpacing"/>
        <w:rPr>
          <w:rFonts w:ascii="Times New Roman" w:eastAsiaTheme="minorEastAsia" w:hAnsi="Times New Roman" w:cs="Times New Roman"/>
          <w:b/>
          <w:bCs/>
          <w:i/>
          <w:iCs/>
          <w:sz w:val="24"/>
          <w:szCs w:val="24"/>
        </w:rPr>
      </w:pPr>
      <w:r w:rsidRPr="00EC1750">
        <w:rPr>
          <w:rFonts w:ascii="Times New Roman" w:eastAsiaTheme="minorEastAsia" w:hAnsi="Times New Roman" w:cs="Times New Roman"/>
          <w:b/>
          <w:bCs/>
          <w:sz w:val="24"/>
          <w:szCs w:val="24"/>
        </w:rPr>
        <w:t xml:space="preserve">Coast Guard </w:t>
      </w:r>
      <w:r w:rsidRPr="00EC1750">
        <w:rPr>
          <w:rFonts w:ascii="Times New Roman" w:eastAsiaTheme="minorEastAsia" w:hAnsi="Times New Roman" w:cs="Times New Roman"/>
          <w:b/>
          <w:bCs/>
          <w:i/>
          <w:iCs/>
          <w:sz w:val="24"/>
          <w:szCs w:val="24"/>
        </w:rPr>
        <w:t>Evening Colors:</w:t>
      </w:r>
    </w:p>
    <w:p w:rsidR="00C60ED5" w:rsidRPr="00EC1750" w:rsidRDefault="001F3610" w:rsidP="00EC1750">
      <w:pPr>
        <w:pStyle w:val="NoSpacing"/>
        <w:rPr>
          <w:rFonts w:ascii="Times New Roman" w:eastAsiaTheme="minorEastAsia" w:hAnsi="Times New Roman" w:cs="Times New Roman"/>
          <w:sz w:val="24"/>
          <w:szCs w:val="24"/>
        </w:rPr>
      </w:pPr>
      <w:hyperlink r:id="rId70" w:history="1">
        <w:r w:rsidR="00C60ED5" w:rsidRPr="00EC1750">
          <w:rPr>
            <w:rFonts w:ascii="Times New Roman" w:eastAsiaTheme="minorEastAsia" w:hAnsi="Times New Roman" w:cs="Times New Roman"/>
            <w:b/>
            <w:bCs/>
            <w:color w:val="0563C1" w:themeColor="hyperlink"/>
            <w:sz w:val="24"/>
            <w:szCs w:val="24"/>
            <w:u w:val="single"/>
          </w:rPr>
          <w:t>http://www.uscg.mil/hq/cg1/psc/ras</w:t>
        </w:r>
      </w:hyperlink>
    </w:p>
    <w:p w:rsidR="00C60ED5" w:rsidRPr="00EC1750" w:rsidRDefault="00C60ED5" w:rsidP="00EC1750">
      <w:pPr>
        <w:pStyle w:val="NoSpacing"/>
        <w:rPr>
          <w:rFonts w:ascii="Times New Roman" w:eastAsiaTheme="minorEastAsia" w:hAnsi="Times New Roman" w:cs="Times New Roman"/>
          <w:sz w:val="24"/>
          <w:szCs w:val="24"/>
        </w:rPr>
      </w:pPr>
      <w:r w:rsidRPr="00EC1750">
        <w:rPr>
          <w:rFonts w:ascii="Times New Roman" w:eastAsiaTheme="minorEastAsia" w:hAnsi="Times New Roman" w:cs="Times New Roman"/>
          <w:b/>
          <w:bCs/>
          <w:sz w:val="24"/>
          <w:szCs w:val="24"/>
        </w:rPr>
        <w:t xml:space="preserve">List of businesses who give military discounts </w:t>
      </w:r>
    </w:p>
    <w:p w:rsidR="00477EF6" w:rsidRPr="00EC1750" w:rsidRDefault="001F3610" w:rsidP="00EC1750">
      <w:pPr>
        <w:pStyle w:val="NoSpacing"/>
        <w:rPr>
          <w:rFonts w:ascii="Times New Roman" w:eastAsiaTheme="minorEastAsia" w:hAnsi="Times New Roman" w:cs="Times New Roman"/>
          <w:sz w:val="24"/>
          <w:szCs w:val="24"/>
        </w:rPr>
      </w:pPr>
      <w:hyperlink r:id="rId71" w:history="1">
        <w:r w:rsidR="00C60ED5" w:rsidRPr="00EC1750">
          <w:rPr>
            <w:rFonts w:ascii="Times New Roman" w:eastAsiaTheme="minorEastAsia" w:hAnsi="Times New Roman" w:cs="Times New Roman"/>
            <w:color w:val="0563C1" w:themeColor="hyperlink"/>
            <w:sz w:val="24"/>
            <w:szCs w:val="24"/>
            <w:u w:val="single"/>
          </w:rPr>
          <w:t>http://www.rather-be-shopping.com/blog/2014/05/29/veteran-military-discounts/</w:t>
        </w:r>
      </w:hyperlink>
    </w:p>
    <w:p w:rsidR="00EC1750" w:rsidRPr="00EC1750" w:rsidRDefault="00EC1750" w:rsidP="00EC1750">
      <w:pPr>
        <w:pStyle w:val="NoSpacing"/>
        <w:rPr>
          <w:rFonts w:ascii="Times New Roman" w:eastAsiaTheme="minorEastAsia" w:hAnsi="Times New Roman" w:cs="Times New Roman"/>
          <w:b/>
          <w:bCs/>
          <w:color w:val="000000"/>
          <w:sz w:val="24"/>
          <w:szCs w:val="24"/>
        </w:rPr>
      </w:pPr>
    </w:p>
    <w:p w:rsidR="00C60ED5" w:rsidRPr="00E55E37" w:rsidRDefault="00C60ED5" w:rsidP="00EC1750">
      <w:pPr>
        <w:pStyle w:val="NoSpacing"/>
        <w:rPr>
          <w:rFonts w:ascii="Times New Roman" w:eastAsiaTheme="minorEastAsia" w:hAnsi="Times New Roman" w:cs="Times New Roman"/>
          <w:color w:val="000000"/>
          <w:sz w:val="32"/>
          <w:szCs w:val="32"/>
        </w:rPr>
      </w:pPr>
      <w:r w:rsidRPr="00E55E37">
        <w:rPr>
          <w:rFonts w:ascii="Times New Roman" w:eastAsiaTheme="minorEastAsia" w:hAnsi="Times New Roman" w:cs="Times New Roman"/>
          <w:b/>
          <w:bCs/>
          <w:color w:val="000000"/>
          <w:sz w:val="32"/>
          <w:szCs w:val="32"/>
        </w:rPr>
        <w:t xml:space="preserve">VA benefits book available </w:t>
      </w:r>
    </w:p>
    <w:p w:rsidR="00C60ED5" w:rsidRDefault="00C60ED5" w:rsidP="00EC1750">
      <w:pPr>
        <w:pStyle w:val="NoSpacing"/>
        <w:rPr>
          <w:rFonts w:ascii="Times New Roman" w:eastAsiaTheme="minorEastAsia" w:hAnsi="Times New Roman" w:cs="Times New Roman"/>
          <w:color w:val="000000"/>
          <w:sz w:val="24"/>
          <w:szCs w:val="24"/>
        </w:rPr>
      </w:pPr>
      <w:r w:rsidRPr="00EC1750">
        <w:rPr>
          <w:rFonts w:ascii="Times New Roman" w:eastAsiaTheme="minorEastAsia" w:hAnsi="Times New Roman" w:cs="Times New Roman"/>
          <w:color w:val="000000"/>
          <w:sz w:val="24"/>
          <w:szCs w:val="24"/>
        </w:rPr>
        <w:t>The Federal Benefits for Veterans, Dependents &amp; Survivors handbook is available – with 18 pages of new information. The book can be found at</w:t>
      </w:r>
      <w:proofErr w:type="gramStart"/>
      <w:r w:rsidRPr="00EC1750">
        <w:rPr>
          <w:rFonts w:ascii="Times New Roman" w:eastAsiaTheme="minorEastAsia" w:hAnsi="Times New Roman" w:cs="Times New Roman"/>
          <w:color w:val="000000"/>
          <w:sz w:val="24"/>
          <w:szCs w:val="24"/>
        </w:rPr>
        <w:t>,</w:t>
      </w:r>
      <w:proofErr w:type="gramEnd"/>
      <w:hyperlink r:id="rId72" w:history="1">
        <w:r w:rsidRPr="00EC1750">
          <w:rPr>
            <w:rFonts w:ascii="Times New Roman" w:eastAsiaTheme="minorEastAsia" w:hAnsi="Times New Roman" w:cs="Times New Roman"/>
            <w:color w:val="0563C1" w:themeColor="hyperlink"/>
            <w:sz w:val="24"/>
            <w:szCs w:val="24"/>
            <w:u w:val="single"/>
          </w:rPr>
          <w:t>http://www.va.gov/opa/publications/benefits_book/2014_Federal_Benefits_for_Veterans_English.pdf</w:t>
        </w:r>
      </w:hyperlink>
      <w:r w:rsidRPr="00EC1750">
        <w:rPr>
          <w:rFonts w:ascii="Times New Roman" w:eastAsiaTheme="minorEastAsia" w:hAnsi="Times New Roman" w:cs="Times New Roman"/>
          <w:color w:val="000000"/>
          <w:sz w:val="24"/>
          <w:szCs w:val="24"/>
        </w:rPr>
        <w:t xml:space="preserve">. </w:t>
      </w:r>
    </w:p>
    <w:p w:rsidR="008725D0" w:rsidRPr="00EC1750" w:rsidRDefault="008725D0" w:rsidP="00EC1750">
      <w:pPr>
        <w:pStyle w:val="NoSpacing"/>
        <w:rPr>
          <w:rFonts w:ascii="Times New Roman" w:eastAsiaTheme="minorEastAsia" w:hAnsi="Times New Roman" w:cs="Times New Roman"/>
          <w:color w:val="000000"/>
          <w:sz w:val="24"/>
          <w:szCs w:val="24"/>
        </w:rPr>
      </w:pPr>
    </w:p>
    <w:p w:rsidR="00C60ED5" w:rsidRPr="008725D0" w:rsidRDefault="00C60ED5" w:rsidP="00EC1750">
      <w:pPr>
        <w:pStyle w:val="NoSpacing"/>
        <w:rPr>
          <w:rFonts w:ascii="Times New Roman" w:eastAsiaTheme="minorEastAsia" w:hAnsi="Times New Roman" w:cs="Times New Roman"/>
          <w:color w:val="000000"/>
          <w:sz w:val="28"/>
          <w:szCs w:val="28"/>
        </w:rPr>
      </w:pPr>
      <w:r w:rsidRPr="008725D0">
        <w:rPr>
          <w:rFonts w:ascii="Times New Roman" w:eastAsiaTheme="minorEastAsia" w:hAnsi="Times New Roman" w:cs="Times New Roman"/>
          <w:b/>
          <w:color w:val="000000"/>
          <w:sz w:val="28"/>
          <w:szCs w:val="28"/>
        </w:rPr>
        <w:t>Veterans Crisis Hotline</w:t>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r>
      <w:r w:rsidRPr="008725D0">
        <w:rPr>
          <w:rFonts w:ascii="Times New Roman" w:eastAsiaTheme="minorEastAsia" w:hAnsi="Times New Roman" w:cs="Times New Roman"/>
          <w:b/>
          <w:color w:val="000000"/>
          <w:sz w:val="28"/>
          <w:szCs w:val="28"/>
        </w:rPr>
        <w:tab/>
        <w:t xml:space="preserve"> 1-800-273-8255 press 1</w:t>
      </w:r>
    </w:p>
    <w:p w:rsidR="00EC1750" w:rsidRPr="00EC1750" w:rsidRDefault="00EC1750" w:rsidP="00EC1750">
      <w:pPr>
        <w:pStyle w:val="NoSpacing"/>
        <w:rPr>
          <w:rFonts w:ascii="Times New Roman" w:eastAsiaTheme="minorEastAsia" w:hAnsi="Times New Roman" w:cs="Times New Roman"/>
          <w:b/>
          <w:i/>
          <w:sz w:val="24"/>
          <w:szCs w:val="24"/>
        </w:rPr>
      </w:pPr>
    </w:p>
    <w:p w:rsidR="008725D0" w:rsidRPr="008725D0" w:rsidRDefault="008725D0" w:rsidP="008725D0">
      <w:pPr>
        <w:spacing w:after="13" w:line="249" w:lineRule="auto"/>
        <w:ind w:left="-5"/>
        <w:rPr>
          <w:rFonts w:ascii="Poor Richard" w:hAnsi="Poor Richard"/>
          <w:i/>
        </w:rPr>
      </w:pPr>
      <w:r w:rsidRPr="008725D0">
        <w:rPr>
          <w:rFonts w:ascii="Poor Richard" w:hAnsi="Poor Richard"/>
          <w:b/>
          <w:i/>
        </w:rPr>
        <w:t>Disclaimer:</w:t>
      </w:r>
      <w:r w:rsidRPr="008725D0">
        <w:rPr>
          <w:rFonts w:ascii="Poor Richard" w:hAnsi="Poor Richard"/>
          <w:i/>
        </w:rPr>
        <w:t xml:space="preserve"> The information and views expressed in this document (and/or its attachments) are those of the author(s) and do not reflect the official position, policy, or endorsement of the DOD, USAF, JBLM </w:t>
      </w:r>
      <w:proofErr w:type="spellStart"/>
      <w:r w:rsidRPr="008725D0">
        <w:rPr>
          <w:rFonts w:ascii="Poor Richard" w:hAnsi="Poor Richard"/>
          <w:i/>
        </w:rPr>
        <w:t>LewisMcChord</w:t>
      </w:r>
      <w:proofErr w:type="spellEnd"/>
      <w:r w:rsidRPr="008725D0">
        <w:rPr>
          <w:rFonts w:ascii="Poor Richard" w:hAnsi="Poor Richard"/>
          <w:i/>
        </w:rPr>
        <w:t xml:space="preserve"> or the JBLM McChord Retiree Activities Office (RAO).  The RAO cannot guarantee the accuracy of the information contained herein.</w:t>
      </w:r>
    </w:p>
    <w:p w:rsidR="008725D0" w:rsidRDefault="008725D0" w:rsidP="008725D0">
      <w:pPr>
        <w:spacing w:after="13" w:line="249" w:lineRule="auto"/>
        <w:ind w:left="-5"/>
      </w:pPr>
    </w:p>
    <w:p w:rsidR="00C75571" w:rsidRPr="008725D0" w:rsidRDefault="00C60ED5" w:rsidP="00EC1750">
      <w:pPr>
        <w:pStyle w:val="NoSpacing"/>
        <w:rPr>
          <w:rFonts w:ascii="Poor Richard" w:hAnsi="Poor Richard" w:cs="Times New Roman"/>
          <w:bCs/>
          <w:kern w:val="36"/>
          <w:sz w:val="24"/>
          <w:szCs w:val="24"/>
        </w:rPr>
      </w:pPr>
      <w:r w:rsidRPr="008725D0">
        <w:rPr>
          <w:rFonts w:ascii="Poor Richard" w:eastAsiaTheme="minorEastAsia" w:hAnsi="Poor Richard" w:cs="Times New Roman"/>
          <w:b/>
          <w:i/>
          <w:sz w:val="24"/>
          <w:szCs w:val="24"/>
        </w:rPr>
        <w:t xml:space="preserve">EDITOR’S NOTE: </w:t>
      </w:r>
      <w:r w:rsidRPr="008725D0">
        <w:rPr>
          <w:rFonts w:ascii="Poor Richard" w:eastAsiaTheme="minorEastAsia" w:hAnsi="Poor Richard" w:cs="Times New Roman"/>
          <w:i/>
          <w:sz w:val="24"/>
          <w:szCs w:val="24"/>
        </w:rPr>
        <w:t xml:space="preserve">Thank you for your support of the Hangar Flyer newsletter.  If you have questions about anything pertaining to military retiree benefits and services, email us a; </w:t>
      </w:r>
      <w:hyperlink r:id="rId73" w:history="1">
        <w:r w:rsidRPr="008725D0">
          <w:rPr>
            <w:rStyle w:val="Hyperlink"/>
            <w:rFonts w:ascii="Poor Richard" w:eastAsiaTheme="minorEastAsia" w:hAnsi="Poor Richard" w:cs="Times New Roman"/>
            <w:i/>
            <w:sz w:val="24"/>
            <w:szCs w:val="24"/>
          </w:rPr>
          <w:t>retaffairs@us.af.mil</w:t>
        </w:r>
      </w:hyperlink>
      <w:r w:rsidRPr="008725D0">
        <w:rPr>
          <w:rFonts w:ascii="Poor Richard" w:eastAsiaTheme="minorEastAsia" w:hAnsi="Poor Richard" w:cs="Times New Roman"/>
          <w:i/>
          <w:sz w:val="24"/>
          <w:szCs w:val="24"/>
        </w:rPr>
        <w:t xml:space="preserve">or call us at the RAO.  </w:t>
      </w:r>
      <w:r w:rsidR="00E55E37">
        <w:rPr>
          <w:rFonts w:ascii="Poor Richard" w:eastAsiaTheme="minorEastAsia" w:hAnsi="Poor Richard" w:cs="Times New Roman"/>
          <w:i/>
          <w:sz w:val="24"/>
          <w:szCs w:val="24"/>
        </w:rPr>
        <w:t>Our h</w:t>
      </w:r>
      <w:r w:rsidRPr="008725D0">
        <w:rPr>
          <w:rFonts w:ascii="Poor Richard" w:eastAsiaTheme="minorEastAsia" w:hAnsi="Poor Richard" w:cs="Times New Roman"/>
          <w:i/>
          <w:sz w:val="24"/>
          <w:szCs w:val="24"/>
        </w:rPr>
        <w:t xml:space="preserve">ours are 9 to 12 Monday through Friday.  After 12 please leave a message and we will call you back. The phone number is </w:t>
      </w:r>
      <w:r w:rsidR="00E55E37">
        <w:rPr>
          <w:rFonts w:ascii="Poor Richard" w:eastAsiaTheme="minorEastAsia" w:hAnsi="Poor Richard" w:cs="Times New Roman"/>
          <w:i/>
          <w:sz w:val="24"/>
          <w:szCs w:val="24"/>
        </w:rPr>
        <w:t>(</w:t>
      </w:r>
      <w:r w:rsidRPr="008725D0">
        <w:rPr>
          <w:rFonts w:ascii="Poor Richard" w:eastAsiaTheme="minorEastAsia" w:hAnsi="Poor Richard" w:cs="Times New Roman"/>
          <w:i/>
          <w:sz w:val="24"/>
          <w:szCs w:val="24"/>
        </w:rPr>
        <w:t>253</w:t>
      </w:r>
      <w:r w:rsidR="00E55E37">
        <w:rPr>
          <w:rFonts w:ascii="Poor Richard" w:eastAsiaTheme="minorEastAsia" w:hAnsi="Poor Richard" w:cs="Times New Roman"/>
          <w:i/>
          <w:sz w:val="24"/>
          <w:szCs w:val="24"/>
        </w:rPr>
        <w:t>)</w:t>
      </w:r>
      <w:r w:rsidRPr="008725D0">
        <w:rPr>
          <w:rFonts w:ascii="Poor Richard" w:eastAsiaTheme="minorEastAsia" w:hAnsi="Poor Richard" w:cs="Times New Roman"/>
          <w:i/>
          <w:sz w:val="24"/>
          <w:szCs w:val="24"/>
        </w:rPr>
        <w:t>-982-3214</w:t>
      </w:r>
    </w:p>
    <w:sectPr w:rsidR="00C75571" w:rsidRPr="008725D0" w:rsidSect="002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098"/>
    <w:multiLevelType w:val="multilevel"/>
    <w:tmpl w:val="7B08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01BA"/>
    <w:multiLevelType w:val="hybridMultilevel"/>
    <w:tmpl w:val="E7D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3250"/>
    <w:multiLevelType w:val="multilevel"/>
    <w:tmpl w:val="C15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E5B2A"/>
    <w:multiLevelType w:val="multilevel"/>
    <w:tmpl w:val="3D94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B662D"/>
    <w:multiLevelType w:val="multilevel"/>
    <w:tmpl w:val="1CF4014A"/>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
      <w:lvlJc w:val="left"/>
      <w:pPr>
        <w:tabs>
          <w:tab w:val="num" w:pos="2130"/>
        </w:tabs>
        <w:ind w:left="2130" w:hanging="360"/>
      </w:pPr>
      <w:rPr>
        <w:rFonts w:ascii="Symbol" w:hAnsi="Symbol" w:hint="default"/>
        <w:sz w:val="20"/>
      </w:rPr>
    </w:lvl>
    <w:lvl w:ilvl="2" w:tentative="1">
      <w:start w:val="1"/>
      <w:numFmt w:val="bullet"/>
      <w:lvlText w:val=""/>
      <w:lvlJc w:val="left"/>
      <w:pPr>
        <w:tabs>
          <w:tab w:val="num" w:pos="2850"/>
        </w:tabs>
        <w:ind w:left="2850" w:hanging="360"/>
      </w:pPr>
      <w:rPr>
        <w:rFonts w:ascii="Symbol" w:hAnsi="Symbol" w:hint="default"/>
        <w:sz w:val="20"/>
      </w:rPr>
    </w:lvl>
    <w:lvl w:ilvl="3" w:tentative="1">
      <w:start w:val="1"/>
      <w:numFmt w:val="bullet"/>
      <w:lvlText w:val=""/>
      <w:lvlJc w:val="left"/>
      <w:pPr>
        <w:tabs>
          <w:tab w:val="num" w:pos="3570"/>
        </w:tabs>
        <w:ind w:left="3570" w:hanging="360"/>
      </w:pPr>
      <w:rPr>
        <w:rFonts w:ascii="Symbol" w:hAnsi="Symbol" w:hint="default"/>
        <w:sz w:val="20"/>
      </w:rPr>
    </w:lvl>
    <w:lvl w:ilvl="4" w:tentative="1">
      <w:start w:val="1"/>
      <w:numFmt w:val="bullet"/>
      <w:lvlText w:val=""/>
      <w:lvlJc w:val="left"/>
      <w:pPr>
        <w:tabs>
          <w:tab w:val="num" w:pos="4290"/>
        </w:tabs>
        <w:ind w:left="4290" w:hanging="360"/>
      </w:pPr>
      <w:rPr>
        <w:rFonts w:ascii="Symbol" w:hAnsi="Symbol" w:hint="default"/>
        <w:sz w:val="20"/>
      </w:rPr>
    </w:lvl>
    <w:lvl w:ilvl="5" w:tentative="1">
      <w:start w:val="1"/>
      <w:numFmt w:val="bullet"/>
      <w:lvlText w:val=""/>
      <w:lvlJc w:val="left"/>
      <w:pPr>
        <w:tabs>
          <w:tab w:val="num" w:pos="5010"/>
        </w:tabs>
        <w:ind w:left="5010" w:hanging="360"/>
      </w:pPr>
      <w:rPr>
        <w:rFonts w:ascii="Symbol" w:hAnsi="Symbol" w:hint="default"/>
        <w:sz w:val="20"/>
      </w:rPr>
    </w:lvl>
    <w:lvl w:ilvl="6" w:tentative="1">
      <w:start w:val="1"/>
      <w:numFmt w:val="bullet"/>
      <w:lvlText w:val=""/>
      <w:lvlJc w:val="left"/>
      <w:pPr>
        <w:tabs>
          <w:tab w:val="num" w:pos="5730"/>
        </w:tabs>
        <w:ind w:left="5730" w:hanging="360"/>
      </w:pPr>
      <w:rPr>
        <w:rFonts w:ascii="Symbol" w:hAnsi="Symbol" w:hint="default"/>
        <w:sz w:val="20"/>
      </w:rPr>
    </w:lvl>
    <w:lvl w:ilvl="7" w:tentative="1">
      <w:start w:val="1"/>
      <w:numFmt w:val="bullet"/>
      <w:lvlText w:val=""/>
      <w:lvlJc w:val="left"/>
      <w:pPr>
        <w:tabs>
          <w:tab w:val="num" w:pos="6450"/>
        </w:tabs>
        <w:ind w:left="6450" w:hanging="360"/>
      </w:pPr>
      <w:rPr>
        <w:rFonts w:ascii="Symbol" w:hAnsi="Symbol" w:hint="default"/>
        <w:sz w:val="20"/>
      </w:rPr>
    </w:lvl>
    <w:lvl w:ilvl="8" w:tentative="1">
      <w:start w:val="1"/>
      <w:numFmt w:val="bullet"/>
      <w:lvlText w:val=""/>
      <w:lvlJc w:val="left"/>
      <w:pPr>
        <w:tabs>
          <w:tab w:val="num" w:pos="7170"/>
        </w:tabs>
        <w:ind w:left="7170" w:hanging="360"/>
      </w:pPr>
      <w:rPr>
        <w:rFonts w:ascii="Symbol" w:hAnsi="Symbol" w:hint="default"/>
        <w:sz w:val="20"/>
      </w:rPr>
    </w:lvl>
  </w:abstractNum>
  <w:abstractNum w:abstractNumId="5" w15:restartNumberingAfterBreak="0">
    <w:nsid w:val="25F13ADD"/>
    <w:multiLevelType w:val="multilevel"/>
    <w:tmpl w:val="D744D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45CB"/>
    <w:multiLevelType w:val="hybridMultilevel"/>
    <w:tmpl w:val="65F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36A69"/>
    <w:multiLevelType w:val="multilevel"/>
    <w:tmpl w:val="1AB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3D291BE3"/>
    <w:multiLevelType w:val="hybridMultilevel"/>
    <w:tmpl w:val="109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A6DF8"/>
    <w:multiLevelType w:val="multilevel"/>
    <w:tmpl w:val="0B9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75D714C6"/>
    <w:multiLevelType w:val="hybridMultilevel"/>
    <w:tmpl w:val="468C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655E8"/>
    <w:multiLevelType w:val="multilevel"/>
    <w:tmpl w:val="E4B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2"/>
  </w:num>
  <w:num w:numId="2">
    <w:abstractNumId w:val="13"/>
  </w:num>
  <w:num w:numId="3">
    <w:abstractNumId w:val="6"/>
  </w:num>
  <w:num w:numId="4">
    <w:abstractNumId w:val="9"/>
  </w:num>
  <w:num w:numId="5">
    <w:abstractNumId w:val="16"/>
  </w:num>
  <w:num w:numId="6">
    <w:abstractNumId w:val="8"/>
  </w:num>
  <w:num w:numId="7">
    <w:abstractNumId w:val="10"/>
  </w:num>
  <w:num w:numId="8">
    <w:abstractNumId w:val="0"/>
  </w:num>
  <w:num w:numId="9">
    <w:abstractNumId w:val="5"/>
  </w:num>
  <w:num w:numId="10">
    <w:abstractNumId w:val="3"/>
  </w:num>
  <w:num w:numId="11">
    <w:abstractNumId w:val="15"/>
  </w:num>
  <w:num w:numId="12">
    <w:abstractNumId w:val="2"/>
  </w:num>
  <w:num w:numId="13">
    <w:abstractNumId w:val="4"/>
  </w:num>
  <w:num w:numId="14">
    <w:abstractNumId w:val="11"/>
  </w:num>
  <w:num w:numId="15">
    <w:abstractNumId w:val="7"/>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143978"/>
    <w:rsid w:val="001F3610"/>
    <w:rsid w:val="002442AC"/>
    <w:rsid w:val="00273870"/>
    <w:rsid w:val="002F4F68"/>
    <w:rsid w:val="00340397"/>
    <w:rsid w:val="003F6A99"/>
    <w:rsid w:val="0040224D"/>
    <w:rsid w:val="004426D9"/>
    <w:rsid w:val="00477EF6"/>
    <w:rsid w:val="004F7EF6"/>
    <w:rsid w:val="00505696"/>
    <w:rsid w:val="00570F09"/>
    <w:rsid w:val="0069160A"/>
    <w:rsid w:val="006E3727"/>
    <w:rsid w:val="006E47D9"/>
    <w:rsid w:val="007505D7"/>
    <w:rsid w:val="00772973"/>
    <w:rsid w:val="0082070C"/>
    <w:rsid w:val="008725D0"/>
    <w:rsid w:val="00962C9F"/>
    <w:rsid w:val="0097731D"/>
    <w:rsid w:val="00C060F8"/>
    <w:rsid w:val="00C47168"/>
    <w:rsid w:val="00C512DD"/>
    <w:rsid w:val="00C60ED5"/>
    <w:rsid w:val="00C73E04"/>
    <w:rsid w:val="00C75571"/>
    <w:rsid w:val="00DB2407"/>
    <w:rsid w:val="00E032CE"/>
    <w:rsid w:val="00E43831"/>
    <w:rsid w:val="00E55E37"/>
    <w:rsid w:val="00EB3D26"/>
    <w:rsid w:val="00EC1750"/>
    <w:rsid w:val="00F851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33482-668A-478C-A1DF-83077562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E438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character" w:customStyle="1" w:styleId="Heading2Char">
    <w:name w:val="Heading 2 Char"/>
    <w:basedOn w:val="DefaultParagraphFont"/>
    <w:link w:val="Heading2"/>
    <w:uiPriority w:val="9"/>
    <w:semiHidden/>
    <w:rsid w:val="00E43831"/>
    <w:rPr>
      <w:rFonts w:asciiTheme="majorHAnsi" w:eastAsiaTheme="majorEastAsia" w:hAnsiTheme="majorHAnsi" w:cstheme="majorBidi"/>
      <w:color w:val="2E74B5" w:themeColor="accent1" w:themeShade="BF"/>
      <w:sz w:val="26"/>
      <w:szCs w:val="26"/>
      <w:lang w:bidi="en-US"/>
    </w:rPr>
  </w:style>
  <w:style w:type="paragraph" w:styleId="BalloonText">
    <w:name w:val="Balloon Text"/>
    <w:basedOn w:val="Normal"/>
    <w:link w:val="BalloonTextChar"/>
    <w:uiPriority w:val="99"/>
    <w:semiHidden/>
    <w:unhideWhenUsed/>
    <w:rsid w:val="00C60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D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 w:id="16972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dhdsp/data_statistics/fact_sheets/fs_women_heart.htm" TargetMode="External"/><Relationship Id="rId18" Type="http://schemas.openxmlformats.org/officeDocument/2006/relationships/hyperlink" Target="http://www.tricare.mil/coveredservices/isitcovered/papsmears" TargetMode="External"/><Relationship Id="rId26" Type="http://schemas.openxmlformats.org/officeDocument/2006/relationships/hyperlink" Target="javascript:void(0)" TargetMode="External"/><Relationship Id="rId39" Type="http://schemas.openxmlformats.org/officeDocument/2006/relationships/hyperlink" Target="https://tricare.mil/referrals" TargetMode="External"/><Relationship Id="rId21" Type="http://schemas.openxmlformats.org/officeDocument/2006/relationships/hyperlink" Target="https://tricare.mil/CoveredServices/IsItCovered/WellWomanExam" TargetMode="External"/><Relationship Id="rId34" Type="http://schemas.openxmlformats.org/officeDocument/2006/relationships/hyperlink" Target="https://tricare.mil/Plans/SpecialPrograms/ECHO" TargetMode="External"/><Relationship Id="rId42" Type="http://schemas.openxmlformats.org/officeDocument/2006/relationships/hyperlink" Target="https://www.cdc.gov/healthequity/lcod/men/2015/index.htm" TargetMode="External"/><Relationship Id="rId47" Type="http://schemas.openxmlformats.org/officeDocument/2006/relationships/hyperlink" Target="http://www.tricare.mil/mentalhealth" TargetMode="External"/><Relationship Id="rId50" Type="http://schemas.openxmlformats.org/officeDocument/2006/relationships/hyperlink" Target="https://tricare.mil/HealthWellness" TargetMode="External"/><Relationship Id="rId55" Type="http://schemas.openxmlformats.org/officeDocument/2006/relationships/hyperlink" Target="http://www.dmdc.osd.mil/rsl" TargetMode="External"/><Relationship Id="rId63" Type="http://schemas.openxmlformats.org/officeDocument/2006/relationships/hyperlink" Target="http://www.dfas.mil" TargetMode="External"/><Relationship Id="rId68" Type="http://schemas.openxmlformats.org/officeDocument/2006/relationships/hyperlink" Target="http://www.retirees.af.mil/afterburner" TargetMode="External"/><Relationship Id="rId7" Type="http://schemas.openxmlformats.org/officeDocument/2006/relationships/hyperlink" Target="http://www.geocities.com/MCCHORDRETIREE/" TargetMode="External"/><Relationship Id="rId71" Type="http://schemas.openxmlformats.org/officeDocument/2006/relationships/hyperlink" Target="http://www.rather-be-shopping.com/blog/2014/05/29/veteran-military-discounts/" TargetMode="External"/><Relationship Id="rId2" Type="http://schemas.openxmlformats.org/officeDocument/2006/relationships/styles" Target="styles.xml"/><Relationship Id="rId16" Type="http://schemas.openxmlformats.org/officeDocument/2006/relationships/hyperlink" Target="http://www.tricare.mil/coveredservices/isitcovered/breastexams" TargetMode="External"/><Relationship Id="rId29" Type="http://schemas.openxmlformats.org/officeDocument/2006/relationships/hyperlink" Target="https://tricare.mil/Plans/HealthPlans/Prime/TravelReimb" TargetMode="External"/><Relationship Id="rId11" Type="http://schemas.openxmlformats.org/officeDocument/2006/relationships/hyperlink" Target="https://tricare.mil/CoveredServices/IsItCovered/WellWomanExam" TargetMode="External"/><Relationship Id="rId24" Type="http://schemas.openxmlformats.org/officeDocument/2006/relationships/hyperlink" Target="https://tricare.mil/FindDoctor/Appointments/Referrals/Authorization" TargetMode="External"/><Relationship Id="rId32" Type="http://schemas.openxmlformats.org/officeDocument/2006/relationships/hyperlink" Target="https://tricare.mil/Plans/HealthPlans/TS" TargetMode="External"/><Relationship Id="rId37" Type="http://schemas.openxmlformats.org/officeDocument/2006/relationships/hyperlink" Target="https://tricare.mil/CoveredServices/IsItCovered/AppliedBehaviorAnalysis" TargetMode="External"/><Relationship Id="rId40" Type="http://schemas.openxmlformats.org/officeDocument/2006/relationships/hyperlink" Target="https://tricare.mil/referrals" TargetMode="External"/><Relationship Id="rId45" Type="http://schemas.openxmlformats.org/officeDocument/2006/relationships/hyperlink" Target="https://www.tricare.mil/CoveredServices/IsItCovered/HPDPE" TargetMode="External"/><Relationship Id="rId53" Type="http://schemas.openxmlformats.org/officeDocument/2006/relationships/hyperlink" Target="https://tricare.mil/CoveredServices/BenefitUpdates/Archives/04_12_18_QLEs" TargetMode="External"/><Relationship Id="rId58" Type="http://schemas.openxmlformats.org/officeDocument/2006/relationships/hyperlink" Target="http://links.govdelivery.com:80/track?type=click&amp;enid=ZWFzPTEmbWFpbGluZ2lkPTIwMTgwNTE1Ljg5Nzc4ODUxJm1lc3NhZ2VpZD1NREItUFJELUJVTC0yMDE4MDUxNS44OTc3ODg1MSZkYXRhYmFzZWlkPTEwMDEmc2VyaWFsPTE3MTg2MzQyJmVtYWlsaWQ9amFjay53aGl0YWtlci4zQHVzLmFmLm1pbCZ1c2VyaWQ9amFjay53aGl0YWtlci4zQHVzLmFmLm1pbCZmbD0mZXh0cmE9TXVsdGl2YXJpYXRlSWQ9JiYm&amp;&amp;&amp;108&amp;&amp;&amp;https://www.dol.gov/vets/newsletter/" TargetMode="External"/><Relationship Id="rId66" Type="http://schemas.openxmlformats.org/officeDocument/2006/relationships/hyperlink" Target="http://soldierforlife.army.mil/retirement"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ricare.mil/CoveredServices/IsItCovered/HPDPE" TargetMode="External"/><Relationship Id="rId23" Type="http://schemas.openxmlformats.org/officeDocument/2006/relationships/hyperlink" Target="https://tricare.mil/FindDoctor/Appointments/Referrals" TargetMode="External"/><Relationship Id="rId28" Type="http://schemas.openxmlformats.org/officeDocument/2006/relationships/hyperlink" Target="javascript:void(0)" TargetMode="External"/><Relationship Id="rId36" Type="http://schemas.openxmlformats.org/officeDocument/2006/relationships/hyperlink" Target="https://tricare.mil/CoveredServices/IsItCovered/AppliedBehaviorAnalysis" TargetMode="External"/><Relationship Id="rId49" Type="http://schemas.openxmlformats.org/officeDocument/2006/relationships/hyperlink" Target="https://www.tricare.mil/HealthWellness/Alcohol" TargetMode="External"/><Relationship Id="rId57" Type="http://schemas.openxmlformats.org/officeDocument/2006/relationships/hyperlink" Target="http://www.tricare.mil/deers" TargetMode="External"/><Relationship Id="rId61" Type="http://schemas.openxmlformats.org/officeDocument/2006/relationships/hyperlink" Target="http://www.senate.gov" TargetMode="External"/><Relationship Id="rId10" Type="http://schemas.openxmlformats.org/officeDocument/2006/relationships/hyperlink" Target="https://www.benefits.va.gov/homeloans/adaptedhousing.asp" TargetMode="External"/><Relationship Id="rId19" Type="http://schemas.openxmlformats.org/officeDocument/2006/relationships/hyperlink" Target="http://www.tricare.mil/coveredservices/isitcovered/HPVDNATesting" TargetMode="External"/><Relationship Id="rId31" Type="http://schemas.openxmlformats.org/officeDocument/2006/relationships/hyperlink" Target="https://tricare.mil/CoveredServices/IsItCovered/UrgentCare" TargetMode="External"/><Relationship Id="rId44" Type="http://schemas.openxmlformats.org/officeDocument/2006/relationships/hyperlink" Target="https://tricare.mil/HealthWellness/Preventive" TargetMode="External"/><Relationship Id="rId52" Type="http://schemas.openxmlformats.org/officeDocument/2006/relationships/hyperlink" Target="http://www.tricare.mil/deers" TargetMode="External"/><Relationship Id="rId60" Type="http://schemas.openxmlformats.org/officeDocument/2006/relationships/hyperlink" Target="http://www.house.gov/representatives/" TargetMode="External"/><Relationship Id="rId65" Type="http://schemas.openxmlformats.org/officeDocument/2006/relationships/hyperlink" Target="https://rapids-appointments.dmdc.osd.mil" TargetMode="External"/><Relationship Id="rId73" Type="http://schemas.openxmlformats.org/officeDocument/2006/relationships/hyperlink" Target="mailto:retaffairs@us.af.mil" TargetMode="External"/><Relationship Id="rId4" Type="http://schemas.openxmlformats.org/officeDocument/2006/relationships/webSettings" Target="webSettings.xml"/><Relationship Id="rId9" Type="http://schemas.openxmlformats.org/officeDocument/2006/relationships/hyperlink" Target="https://www.benefits.va.gov/homeloans/adaptedhousing.asp" TargetMode="External"/><Relationship Id="rId14" Type="http://schemas.openxmlformats.org/officeDocument/2006/relationships/hyperlink" Target="https://tricare.mil/wellwoman" TargetMode="External"/><Relationship Id="rId22" Type="http://schemas.openxmlformats.org/officeDocument/2006/relationships/hyperlink" Target="https://tricare.mil/FindDoctor/Appointments/Types-of-Care" TargetMode="External"/><Relationship Id="rId27" Type="http://schemas.openxmlformats.org/officeDocument/2006/relationships/hyperlink" Target="https://tricare.mil/Costs/HealthPlanCosts/PrimeOptions/POS" TargetMode="External"/><Relationship Id="rId30" Type="http://schemas.openxmlformats.org/officeDocument/2006/relationships/hyperlink" Target="https://tricare.mil/CoveredServices/IsItCovered/UrgentCare" TargetMode="External"/><Relationship Id="rId35" Type="http://schemas.openxmlformats.org/officeDocument/2006/relationships/hyperlink" Target="https://tricare.mil/Plans/SpecialPrograms/ECHO" TargetMode="External"/><Relationship Id="rId43" Type="http://schemas.openxmlformats.org/officeDocument/2006/relationships/hyperlink" Target="https://www.cdc.gov/genomics/famhistory/index.htm" TargetMode="External"/><Relationship Id="rId48" Type="http://schemas.openxmlformats.org/officeDocument/2006/relationships/hyperlink" Target="https://www.tricare.mil/CoveredServices/IsItCovered/TobaccoCessationServices" TargetMode="External"/><Relationship Id="rId56" Type="http://schemas.openxmlformats.org/officeDocument/2006/relationships/hyperlink" Target="https://milconnect.dmdc.osd.mil/" TargetMode="External"/><Relationship Id="rId64" Type="http://schemas.openxmlformats.org/officeDocument/2006/relationships/hyperlink" Target="http://www.tricare.mil" TargetMode="External"/><Relationship Id="rId69" Type="http://schemas.openxmlformats.org/officeDocument/2006/relationships/hyperlink" Target="http://www.usmc-mccs.org" TargetMode="External"/><Relationship Id="rId8" Type="http://schemas.openxmlformats.org/officeDocument/2006/relationships/hyperlink" Target="https://psycharmor.org/courses/s-a-v-e/" TargetMode="External"/><Relationship Id="rId51" Type="http://schemas.openxmlformats.org/officeDocument/2006/relationships/hyperlink" Target="http://www.tricare.mil/lifeevents" TargetMode="External"/><Relationship Id="rId72" Type="http://schemas.openxmlformats.org/officeDocument/2006/relationships/hyperlink" Target="http://www.va.gov/opa/publications/benefits_book/2014_Federal_Benefits_for_Veterans_English.pdf" TargetMode="External"/><Relationship Id="rId3" Type="http://schemas.openxmlformats.org/officeDocument/2006/relationships/settings" Target="settings.xml"/><Relationship Id="rId12" Type="http://schemas.openxmlformats.org/officeDocument/2006/relationships/hyperlink" Target="https://www.cdc.gov/women/lcod/2015/race-ethnicity/index.htm" TargetMode="External"/><Relationship Id="rId17" Type="http://schemas.openxmlformats.org/officeDocument/2006/relationships/hyperlink" Target="http://www.tricare.mil/coveredservices/isitcovered/pelvicexam" TargetMode="External"/><Relationship Id="rId25" Type="http://schemas.openxmlformats.org/officeDocument/2006/relationships/hyperlink" Target="https://tricare.mil/Plans/HealthPlans/Prime" TargetMode="External"/><Relationship Id="rId33" Type="http://schemas.openxmlformats.org/officeDocument/2006/relationships/hyperlink" Target="https://tricare.mil/Plans/HealthPlans/TS" TargetMode="External"/><Relationship Id="rId38" Type="http://schemas.openxmlformats.org/officeDocument/2006/relationships/hyperlink" Target="https://tricare.mil/About/Regions" TargetMode="External"/><Relationship Id="rId46" Type="http://schemas.openxmlformats.org/officeDocument/2006/relationships/hyperlink" Target="https://www.nimh.nih.gov/health/publications/men-and-depression/index.shtml" TargetMode="External"/><Relationship Id="rId59" Type="http://schemas.openxmlformats.org/officeDocument/2006/relationships/hyperlink" Target="http://www.mcchordairmuseum.org/" TargetMode="External"/><Relationship Id="rId67" Type="http://schemas.openxmlformats.org/officeDocument/2006/relationships/hyperlink" Target="http://www.shiftcolors.navy.mil" TargetMode="External"/><Relationship Id="rId20" Type="http://schemas.openxmlformats.org/officeDocument/2006/relationships/hyperlink" Target="https://tricare.mil/CoveredServices/Mental/GettingMHCare" TargetMode="External"/><Relationship Id="rId41" Type="http://schemas.openxmlformats.org/officeDocument/2006/relationships/hyperlink" Target="https://health.mil/News/In-the-Spotlight/Mens-Health-Month" TargetMode="External"/><Relationship Id="rId54" Type="http://schemas.openxmlformats.org/officeDocument/2006/relationships/hyperlink" Target="https://tricare.mil/LifeEvents/Moving" TargetMode="External"/><Relationship Id="rId62" Type="http://schemas.openxmlformats.org/officeDocument/2006/relationships/hyperlink" Target="http://www.va.gov" TargetMode="External"/><Relationship Id="rId70" Type="http://schemas.openxmlformats.org/officeDocument/2006/relationships/hyperlink" Target="http://www.uscg.mil/hq/cg1/psc/ra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taffair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 JACK L CIV USAF AMC 627 FSS/RAO</dc:creator>
  <cp:lastModifiedBy>WHITAKER, JACK L CIV USAF AMC 62 AW/RAO</cp:lastModifiedBy>
  <cp:revision>4</cp:revision>
  <cp:lastPrinted>2018-06-28T16:15:00Z</cp:lastPrinted>
  <dcterms:created xsi:type="dcterms:W3CDTF">2018-06-25T16:14:00Z</dcterms:created>
  <dcterms:modified xsi:type="dcterms:W3CDTF">2018-06-28T16:20:00Z</dcterms:modified>
</cp:coreProperties>
</file>