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D9" w:rsidRDefault="004426D9" w:rsidP="004426D9">
      <w:pPr>
        <w:pStyle w:val="NoSpacing"/>
        <w:rPr>
          <w:rFonts w:ascii="Script MT Bold" w:hAnsi="Script MT Bold"/>
          <w:sz w:val="32"/>
          <w:szCs w:val="32"/>
          <w:u w:val="single"/>
        </w:rPr>
      </w:pPr>
      <w:bookmarkStart w:id="0" w:name="_GoBack"/>
      <w:bookmarkEnd w:id="0"/>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4A4250">
        <w:rPr>
          <w:rFonts w:ascii="Script MT Bold" w:hAnsi="Script MT Bold"/>
          <w:sz w:val="28"/>
          <w:szCs w:val="28"/>
        </w:rPr>
        <w:tab/>
      </w:r>
      <w:r w:rsidR="004A4250">
        <w:rPr>
          <w:rFonts w:ascii="Script MT Bold" w:hAnsi="Script MT Bold"/>
          <w:sz w:val="28"/>
          <w:szCs w:val="28"/>
        </w:rPr>
        <w:tab/>
      </w:r>
      <w:r>
        <w:rPr>
          <w:rFonts w:ascii="Script MT Bold" w:hAnsi="Script MT Bold"/>
          <w:sz w:val="28"/>
          <w:szCs w:val="28"/>
        </w:rPr>
        <w:fldChar w:fldCharType="begin"/>
      </w:r>
      <w:r>
        <w:rPr>
          <w:rFonts w:ascii="Script MT Bold" w:hAnsi="Script MT Bold"/>
          <w:sz w:val="28"/>
          <w:szCs w:val="28"/>
        </w:rPr>
        <w:instrText xml:space="preserve"> DATE \@ "d MMMM yyyy" </w:instrText>
      </w:r>
      <w:r>
        <w:rPr>
          <w:rFonts w:ascii="Script MT Bold" w:hAnsi="Script MT Bold"/>
          <w:sz w:val="28"/>
          <w:szCs w:val="28"/>
        </w:rPr>
        <w:fldChar w:fldCharType="separate"/>
      </w:r>
      <w:r w:rsidR="00AE2637">
        <w:rPr>
          <w:rFonts w:ascii="Script MT Bold" w:hAnsi="Script MT Bold"/>
          <w:noProof/>
          <w:sz w:val="28"/>
          <w:szCs w:val="28"/>
        </w:rPr>
        <w:t>26 April 2018</w:t>
      </w:r>
      <w:r>
        <w:rPr>
          <w:rFonts w:ascii="Script MT Bold" w:hAnsi="Script MT Bold"/>
          <w:sz w:val="28"/>
          <w:szCs w:val="28"/>
        </w:rPr>
        <w:fldChar w:fldCharType="end"/>
      </w:r>
    </w:p>
    <w:p w:rsidR="004426D9" w:rsidRDefault="004426D9" w:rsidP="004426D9">
      <w:pPr>
        <w:pStyle w:val="NoSpacing"/>
        <w:rPr>
          <w:rFonts w:ascii="Script MT Bold" w:hAnsi="Script MT Bold"/>
          <w:sz w:val="72"/>
          <w:szCs w:val="72"/>
        </w:rPr>
      </w:pPr>
      <w:r>
        <w:rPr>
          <w:noProof/>
        </w:rPr>
        <w:drawing>
          <wp:inline distT="0" distB="0" distL="0" distR="0">
            <wp:extent cx="14192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r>
        <w:rPr>
          <w:rFonts w:ascii="Script MT Bold" w:hAnsi="Script MT Bold"/>
          <w:sz w:val="56"/>
          <w:szCs w:val="56"/>
        </w:rPr>
        <w:t>Hangar Flying Newsletter</w:t>
      </w:r>
    </w:p>
    <w:p w:rsidR="004426D9" w:rsidRDefault="004426D9" w:rsidP="004426D9">
      <w:pPr>
        <w:pBdr>
          <w:bottom w:val="single" w:sz="4" w:space="1" w:color="auto"/>
        </w:pBdr>
        <w:suppressAutoHyphens/>
        <w:rPr>
          <w:color w:val="333333"/>
          <w:szCs w:val="24"/>
          <w:lang w:bidi="ar-SA"/>
        </w:rPr>
      </w:pPr>
      <w:r>
        <w:rPr>
          <w:i/>
          <w:sz w:val="20"/>
        </w:rPr>
        <w:t xml:space="preserve">A Publication of the JBLM McChord Field Retiree Activities Office for Air Force Retirees, their spouses and survivors.  </w:t>
      </w:r>
      <w:r>
        <w:rPr>
          <w:b/>
          <w:bCs/>
          <w:i/>
          <w:sz w:val="20"/>
        </w:rPr>
        <w:t xml:space="preserve">Department of the Air Force, 100 Joe Jackson Blvd, Customer Service Mall Rm 1001, JBLM McChord Field WA 98438-1114; Phone (253) 982-3214 (Voice Mail 24 hours a day) Fax </w:t>
      </w:r>
      <w:r w:rsidR="00F44329">
        <w:rPr>
          <w:b/>
          <w:bCs/>
          <w:i/>
          <w:sz w:val="20"/>
        </w:rPr>
        <w:t>(</w:t>
      </w:r>
      <w:r>
        <w:rPr>
          <w:b/>
          <w:bCs/>
          <w:i/>
          <w:sz w:val="20"/>
        </w:rPr>
        <w:t>253</w:t>
      </w:r>
      <w:r w:rsidR="00F44329">
        <w:rPr>
          <w:b/>
          <w:bCs/>
          <w:i/>
          <w:sz w:val="20"/>
        </w:rPr>
        <w:t>)</w:t>
      </w:r>
      <w:r>
        <w:rPr>
          <w:b/>
          <w:bCs/>
          <w:i/>
          <w:sz w:val="20"/>
        </w:rPr>
        <w:t xml:space="preserve">-982-5234.  Email – </w:t>
      </w:r>
      <w:hyperlink r:id="rId6" w:history="1">
        <w:r>
          <w:rPr>
            <w:rStyle w:val="Hyperlink"/>
            <w:rFonts w:eastAsiaTheme="majorEastAsia"/>
            <w:b/>
            <w:bCs/>
            <w:i/>
            <w:sz w:val="20"/>
          </w:rPr>
          <w:t>retaffairs@us.af.mil</w:t>
        </w:r>
      </w:hyperlink>
      <w:r>
        <w:rPr>
          <w:b/>
          <w:bCs/>
          <w:i/>
          <w:sz w:val="20"/>
        </w:rPr>
        <w:t xml:space="preserve">   Web Site </w:t>
      </w:r>
      <w:hyperlink r:id="rId7" w:history="1">
        <w:r>
          <w:rPr>
            <w:rStyle w:val="Hyperlink"/>
            <w:rFonts w:eastAsiaTheme="majorEastAsia"/>
            <w:b/>
            <w:bCs/>
            <w:i/>
            <w:sz w:val="20"/>
          </w:rPr>
          <w:t>www.mcchordrao.com</w:t>
        </w:r>
      </w:hyperlink>
      <w:r>
        <w:rPr>
          <w:i/>
          <w:sz w:val="20"/>
        </w:rPr>
        <w:t xml:space="preserve"> </w:t>
      </w:r>
      <w:r>
        <w:rPr>
          <w:b/>
          <w:bCs/>
          <w:i/>
          <w:sz w:val="20"/>
        </w:rPr>
        <w:t>Retiree Activities Office:  Open 0900-1200 Monday - Friday</w:t>
      </w:r>
      <w:r>
        <w:rPr>
          <w:i/>
          <w:noProof/>
          <w:sz w:val="20"/>
        </w:rPr>
        <w:t xml:space="preserve"> </w:t>
      </w:r>
      <w:r>
        <w:rPr>
          <w:color w:val="333333"/>
          <w:szCs w:val="24"/>
          <w:lang w:bidi="ar-SA"/>
        </w:rPr>
        <w:t xml:space="preserve"> </w:t>
      </w:r>
    </w:p>
    <w:p w:rsidR="004A4250" w:rsidRPr="00A94DDC" w:rsidRDefault="004A4250" w:rsidP="004A4250">
      <w:pPr>
        <w:spacing w:before="100" w:beforeAutospacing="1" w:after="100" w:afterAutospacing="1" w:line="240" w:lineRule="auto"/>
        <w:outlineLvl w:val="1"/>
        <w:rPr>
          <w:szCs w:val="24"/>
        </w:rPr>
      </w:pPr>
      <w:r w:rsidRPr="00A94DDC">
        <w:rPr>
          <w:b/>
          <w:bCs/>
          <w:sz w:val="32"/>
          <w:szCs w:val="32"/>
        </w:rPr>
        <w:t>Women’s Mental Health Services in the VA</w:t>
      </w:r>
      <w:r>
        <w:rPr>
          <w:b/>
          <w:bCs/>
          <w:sz w:val="32"/>
          <w:szCs w:val="32"/>
        </w:rPr>
        <w:t>:</w:t>
      </w:r>
      <w:r w:rsidRPr="00A94DDC">
        <w:rPr>
          <w:b/>
          <w:bCs/>
          <w:sz w:val="32"/>
          <w:szCs w:val="32"/>
        </w:rPr>
        <w:t xml:space="preserve"> </w:t>
      </w:r>
      <w:r w:rsidRPr="00A94DDC">
        <w:rPr>
          <w:szCs w:val="24"/>
        </w:rPr>
        <w:t>There are far more men than women Veterans in the VA system. For this reason, many women Veterans are not aware of resources offered just for them. Many women Veterans prefer treatment with other women.</w:t>
      </w:r>
    </w:p>
    <w:p w:rsidR="004A4250" w:rsidRPr="00A94DDC" w:rsidRDefault="004A4250" w:rsidP="004A4250">
      <w:pPr>
        <w:spacing w:before="100" w:beforeAutospacing="1" w:after="100" w:afterAutospacing="1" w:line="240" w:lineRule="auto"/>
        <w:rPr>
          <w:szCs w:val="24"/>
        </w:rPr>
      </w:pPr>
      <w:r w:rsidRPr="00A94DDC">
        <w:rPr>
          <w:szCs w:val="24"/>
        </w:rPr>
        <w:t>Research shows that people often do better in treatment with others that are more like them. As a result, mental health services just for women are offered in many VA’s across the country.</w:t>
      </w:r>
    </w:p>
    <w:p w:rsidR="004A4250" w:rsidRPr="00A94DDC" w:rsidRDefault="004A4250" w:rsidP="004A4250">
      <w:pPr>
        <w:spacing w:before="100" w:beforeAutospacing="1" w:after="100" w:afterAutospacing="1" w:line="240" w:lineRule="auto"/>
        <w:outlineLvl w:val="2"/>
        <w:rPr>
          <w:szCs w:val="24"/>
        </w:rPr>
      </w:pPr>
      <w:r w:rsidRPr="00A94DDC">
        <w:rPr>
          <w:b/>
          <w:bCs/>
          <w:sz w:val="28"/>
          <w:szCs w:val="28"/>
        </w:rPr>
        <w:t>VA Women Veterans Program Managers:</w:t>
      </w:r>
      <w:r>
        <w:rPr>
          <w:b/>
          <w:bCs/>
          <w:sz w:val="27"/>
          <w:szCs w:val="27"/>
        </w:rPr>
        <w:t xml:space="preserve"> </w:t>
      </w:r>
      <w:r w:rsidRPr="00A94DDC">
        <w:rPr>
          <w:szCs w:val="24"/>
        </w:rPr>
        <w:t>Every VA Medical Center in the country has a Women Veterans Program Manager. This person is your advocate. She can help you get to VA services and programs, state and federal benefits, and resources in the area where you live.</w:t>
      </w:r>
    </w:p>
    <w:p w:rsidR="004A4250" w:rsidRPr="00A94DDC" w:rsidRDefault="004A4250" w:rsidP="004A4250">
      <w:pPr>
        <w:spacing w:before="100" w:beforeAutospacing="1" w:after="100" w:afterAutospacing="1" w:line="240" w:lineRule="auto"/>
        <w:rPr>
          <w:szCs w:val="24"/>
        </w:rPr>
      </w:pPr>
      <w:r w:rsidRPr="00A94DDC">
        <w:rPr>
          <w:szCs w:val="24"/>
        </w:rPr>
        <w:t xml:space="preserve">If you need help: </w:t>
      </w:r>
    </w:p>
    <w:p w:rsidR="004A4250" w:rsidRPr="00A94DDC" w:rsidRDefault="004A4250" w:rsidP="004A4250">
      <w:pPr>
        <w:numPr>
          <w:ilvl w:val="0"/>
          <w:numId w:val="6"/>
        </w:numPr>
        <w:spacing w:before="100" w:beforeAutospacing="1" w:after="100" w:afterAutospacing="1" w:line="240" w:lineRule="auto"/>
        <w:rPr>
          <w:szCs w:val="24"/>
        </w:rPr>
      </w:pPr>
      <w:r w:rsidRPr="00A94DDC">
        <w:rPr>
          <w:szCs w:val="24"/>
        </w:rPr>
        <w:t xml:space="preserve">Call your </w:t>
      </w:r>
      <w:r w:rsidRPr="000B2F0B">
        <w:rPr>
          <w:szCs w:val="24"/>
        </w:rPr>
        <w:t xml:space="preserve">local VA </w:t>
      </w:r>
      <w:hyperlink r:id="rId8" w:history="1">
        <w:r w:rsidRPr="005F1C07">
          <w:rPr>
            <w:rStyle w:val="Hyperlink"/>
            <w:szCs w:val="24"/>
          </w:rPr>
          <w:t>https://www.va.gov/directory/guide/home.asp</w:t>
        </w:r>
      </w:hyperlink>
      <w:r>
        <w:rPr>
          <w:szCs w:val="24"/>
        </w:rPr>
        <w:t xml:space="preserve"> </w:t>
      </w:r>
      <w:r w:rsidRPr="00A94DDC">
        <w:rPr>
          <w:szCs w:val="24"/>
        </w:rPr>
        <w:t>and ask to speak to the Women Veterans Program Manager</w:t>
      </w:r>
    </w:p>
    <w:p w:rsidR="004A4250" w:rsidRPr="00A94DDC" w:rsidRDefault="004A4250" w:rsidP="004A4250">
      <w:pPr>
        <w:numPr>
          <w:ilvl w:val="0"/>
          <w:numId w:val="6"/>
        </w:numPr>
        <w:spacing w:before="100" w:beforeAutospacing="1" w:after="100" w:afterAutospacing="1" w:line="240" w:lineRule="auto"/>
        <w:rPr>
          <w:szCs w:val="24"/>
        </w:rPr>
      </w:pPr>
      <w:r w:rsidRPr="00A94DDC">
        <w:rPr>
          <w:szCs w:val="24"/>
        </w:rPr>
        <w:t xml:space="preserve">Learn more about the </w:t>
      </w:r>
      <w:r w:rsidRPr="000B2F0B">
        <w:rPr>
          <w:szCs w:val="24"/>
        </w:rPr>
        <w:t>VA Women Veterans Health Care</w:t>
      </w:r>
      <w:r w:rsidRPr="00A94DDC">
        <w:rPr>
          <w:szCs w:val="24"/>
        </w:rPr>
        <w:t xml:space="preserve"> program</w:t>
      </w:r>
      <w:r>
        <w:rPr>
          <w:szCs w:val="24"/>
        </w:rPr>
        <w:t xml:space="preserve"> </w:t>
      </w:r>
      <w:hyperlink r:id="rId9" w:history="1">
        <w:r w:rsidRPr="005F1C07">
          <w:rPr>
            <w:rStyle w:val="Hyperlink"/>
            <w:szCs w:val="24"/>
          </w:rPr>
          <w:t>https://www.womenshealth.va.gov/</w:t>
        </w:r>
      </w:hyperlink>
      <w:r>
        <w:rPr>
          <w:szCs w:val="24"/>
        </w:rPr>
        <w:t xml:space="preserve">    </w:t>
      </w:r>
      <w:r w:rsidRPr="00A94DDC">
        <w:rPr>
          <w:szCs w:val="24"/>
        </w:rPr>
        <w:t xml:space="preserve"> </w:t>
      </w:r>
    </w:p>
    <w:p w:rsidR="004A4250" w:rsidRPr="00A94DDC" w:rsidRDefault="004A4250" w:rsidP="004A4250">
      <w:pPr>
        <w:numPr>
          <w:ilvl w:val="0"/>
          <w:numId w:val="6"/>
        </w:numPr>
        <w:spacing w:before="100" w:beforeAutospacing="1" w:after="100" w:afterAutospacing="1" w:line="240" w:lineRule="auto"/>
        <w:rPr>
          <w:szCs w:val="24"/>
        </w:rPr>
      </w:pPr>
      <w:r w:rsidRPr="00A94DDC">
        <w:rPr>
          <w:szCs w:val="24"/>
        </w:rPr>
        <w:t xml:space="preserve">Find helpful information on the </w:t>
      </w:r>
      <w:r w:rsidRPr="000B2F0B">
        <w:rPr>
          <w:szCs w:val="24"/>
        </w:rPr>
        <w:t xml:space="preserve">VA Center for Women Veterans </w:t>
      </w:r>
      <w:r w:rsidRPr="00A94DDC">
        <w:rPr>
          <w:szCs w:val="24"/>
        </w:rPr>
        <w:t>website</w:t>
      </w:r>
      <w:r>
        <w:rPr>
          <w:szCs w:val="24"/>
        </w:rPr>
        <w:t xml:space="preserve"> </w:t>
      </w:r>
      <w:hyperlink r:id="rId10" w:history="1">
        <w:r w:rsidRPr="005F1C07">
          <w:rPr>
            <w:rStyle w:val="Hyperlink"/>
            <w:szCs w:val="24"/>
          </w:rPr>
          <w:t>https://www.va.gov/womenvet/</w:t>
        </w:r>
      </w:hyperlink>
      <w:r>
        <w:rPr>
          <w:szCs w:val="24"/>
        </w:rPr>
        <w:t xml:space="preserve"> </w:t>
      </w:r>
    </w:p>
    <w:p w:rsidR="004A4250" w:rsidRPr="00A94DDC" w:rsidRDefault="004A4250" w:rsidP="004A4250">
      <w:pPr>
        <w:spacing w:before="100" w:beforeAutospacing="1" w:after="100" w:afterAutospacing="1" w:line="240" w:lineRule="auto"/>
        <w:rPr>
          <w:szCs w:val="24"/>
        </w:rPr>
      </w:pPr>
      <w:r w:rsidRPr="00A94DDC">
        <w:rPr>
          <w:szCs w:val="24"/>
        </w:rPr>
        <w:t xml:space="preserve">If you have questions about your VA care, you should first go to your Women Veterans Program Manager. During normal business hours, you can also contact: </w:t>
      </w:r>
    </w:p>
    <w:p w:rsidR="004A4250" w:rsidRPr="00A94DDC" w:rsidRDefault="004A4250" w:rsidP="004A4250">
      <w:pPr>
        <w:numPr>
          <w:ilvl w:val="0"/>
          <w:numId w:val="7"/>
        </w:numPr>
        <w:spacing w:before="100" w:beforeAutospacing="1" w:after="100" w:afterAutospacing="1" w:line="240" w:lineRule="auto"/>
        <w:rPr>
          <w:szCs w:val="24"/>
        </w:rPr>
      </w:pPr>
      <w:r w:rsidRPr="00A94DDC">
        <w:rPr>
          <w:szCs w:val="24"/>
        </w:rPr>
        <w:t>The Department of Veterans Affairs Center for Women Veterans at (202) 273-6193</w:t>
      </w:r>
    </w:p>
    <w:p w:rsidR="004A4250" w:rsidRPr="00A94DDC" w:rsidRDefault="004A4250" w:rsidP="004A4250">
      <w:pPr>
        <w:numPr>
          <w:ilvl w:val="0"/>
          <w:numId w:val="7"/>
        </w:numPr>
        <w:spacing w:before="100" w:beforeAutospacing="1" w:after="100" w:afterAutospacing="1" w:line="240" w:lineRule="auto"/>
        <w:rPr>
          <w:szCs w:val="24"/>
        </w:rPr>
      </w:pPr>
      <w:r w:rsidRPr="00A94DDC">
        <w:rPr>
          <w:szCs w:val="24"/>
        </w:rPr>
        <w:t>The Veterans Health Administration Women Veterans Health Strategic Health Care Group at (202) 461-1070</w:t>
      </w:r>
    </w:p>
    <w:p w:rsidR="004A4250" w:rsidRPr="00A94DDC" w:rsidRDefault="004A4250" w:rsidP="004A4250">
      <w:pPr>
        <w:spacing w:before="100" w:beforeAutospacing="1" w:after="100" w:afterAutospacing="1" w:line="240" w:lineRule="auto"/>
        <w:outlineLvl w:val="2"/>
        <w:rPr>
          <w:szCs w:val="24"/>
        </w:rPr>
      </w:pPr>
      <w:r w:rsidRPr="00A94DDC">
        <w:rPr>
          <w:b/>
          <w:bCs/>
          <w:sz w:val="28"/>
          <w:szCs w:val="28"/>
        </w:rPr>
        <w:t>Types of VA programs for women:</w:t>
      </w:r>
      <w:r>
        <w:rPr>
          <w:b/>
          <w:bCs/>
          <w:sz w:val="27"/>
          <w:szCs w:val="27"/>
        </w:rPr>
        <w:t xml:space="preserve"> </w:t>
      </w:r>
      <w:r w:rsidRPr="00A94DDC">
        <w:rPr>
          <w:szCs w:val="24"/>
        </w:rPr>
        <w:t xml:space="preserve">The following list describes some of the mental health service programs offered by VA for women Veterans. To find out more, see </w:t>
      </w:r>
      <w:r w:rsidRPr="000B2F0B">
        <w:rPr>
          <w:szCs w:val="24"/>
        </w:rPr>
        <w:t>VA PTSD Treatment Programs</w:t>
      </w:r>
      <w:r>
        <w:rPr>
          <w:color w:val="0000FF"/>
          <w:szCs w:val="24"/>
          <w:u w:val="single"/>
        </w:rPr>
        <w:t xml:space="preserve"> </w:t>
      </w:r>
      <w:r w:rsidRPr="000B2F0B">
        <w:rPr>
          <w:color w:val="0000FF"/>
          <w:szCs w:val="24"/>
          <w:u w:val="single"/>
        </w:rPr>
        <w:t>https://www.ptsd.va.gov/public/treatment/therapy-med/va-ptsd-treatment-</w:t>
      </w:r>
      <w:proofErr w:type="gramStart"/>
      <w:r w:rsidRPr="000B2F0B">
        <w:rPr>
          <w:color w:val="0000FF"/>
          <w:szCs w:val="24"/>
          <w:u w:val="single"/>
        </w:rPr>
        <w:t>programs.asp</w:t>
      </w:r>
      <w:r>
        <w:rPr>
          <w:color w:val="0000FF"/>
          <w:szCs w:val="24"/>
          <w:u w:val="single"/>
        </w:rPr>
        <w:t xml:space="preserve"> </w:t>
      </w:r>
      <w:r w:rsidRPr="00A94DDC">
        <w:rPr>
          <w:szCs w:val="24"/>
        </w:rPr>
        <w:t>.</w:t>
      </w:r>
      <w:proofErr w:type="gramEnd"/>
      <w:r w:rsidRPr="00A94DDC">
        <w:rPr>
          <w:szCs w:val="24"/>
        </w:rPr>
        <w:t xml:space="preserve"> The fact sheet links to a list of VA PTSD treatment programs. The list includes programs for women, with contact information. For other help locating a program or service, you should ask your Women Veterans Program Manager.</w:t>
      </w:r>
    </w:p>
    <w:p w:rsidR="004A4250" w:rsidRPr="00A94DDC" w:rsidRDefault="004A4250" w:rsidP="004A4250">
      <w:pPr>
        <w:numPr>
          <w:ilvl w:val="0"/>
          <w:numId w:val="8"/>
        </w:numPr>
        <w:spacing w:before="100" w:beforeAutospacing="1" w:after="100" w:afterAutospacing="1" w:line="240" w:lineRule="auto"/>
        <w:rPr>
          <w:szCs w:val="24"/>
        </w:rPr>
      </w:pPr>
      <w:r w:rsidRPr="00A94DDC">
        <w:rPr>
          <w:b/>
          <w:bCs/>
          <w:szCs w:val="24"/>
        </w:rPr>
        <w:t>Women's Stress Disorder Treatment Teams (WSDTTs)</w:t>
      </w:r>
      <w:r w:rsidRPr="00A94DDC">
        <w:rPr>
          <w:szCs w:val="24"/>
        </w:rPr>
        <w:t>. WSDTTs are special outpatient (not live-in) mental health programs. They focus on treatment of PTSD and other problems related to trauma.</w:t>
      </w:r>
    </w:p>
    <w:p w:rsidR="004A4250" w:rsidRPr="004A4250" w:rsidRDefault="004A4250" w:rsidP="004A4250">
      <w:pPr>
        <w:numPr>
          <w:ilvl w:val="0"/>
          <w:numId w:val="8"/>
        </w:numPr>
        <w:spacing w:before="100" w:beforeAutospacing="1" w:after="100" w:afterAutospacing="1" w:line="240" w:lineRule="auto"/>
        <w:rPr>
          <w:i/>
          <w:szCs w:val="24"/>
        </w:rPr>
      </w:pPr>
      <w:r w:rsidRPr="00A94DDC">
        <w:rPr>
          <w:b/>
          <w:bCs/>
          <w:szCs w:val="24"/>
        </w:rPr>
        <w:t>Specialized inpatient and residential programs for women</w:t>
      </w:r>
      <w:r w:rsidRPr="00A94DDC">
        <w:rPr>
          <w:szCs w:val="24"/>
        </w:rPr>
        <w:t>. These are live-in programs for women Veterans who need more intense treatment and support. While in these programs, women live either in the hospital or in a residence with other women. For help locating a program, ask your Women Veterans Program Manager</w:t>
      </w:r>
      <w:r w:rsidRPr="004A4250">
        <w:rPr>
          <w:i/>
          <w:szCs w:val="24"/>
        </w:rPr>
        <w:t>.  (Continued on</w:t>
      </w:r>
      <w:r w:rsidR="006C0E90">
        <w:rPr>
          <w:i/>
          <w:szCs w:val="24"/>
        </w:rPr>
        <w:t xml:space="preserve"> next</w:t>
      </w:r>
      <w:r w:rsidRPr="004A4250">
        <w:rPr>
          <w:i/>
          <w:szCs w:val="24"/>
        </w:rPr>
        <w:t xml:space="preserve"> page)</w:t>
      </w:r>
    </w:p>
    <w:p w:rsidR="004A4250" w:rsidRPr="00A94DDC" w:rsidRDefault="004A4250" w:rsidP="004A4250">
      <w:pPr>
        <w:numPr>
          <w:ilvl w:val="0"/>
          <w:numId w:val="8"/>
        </w:numPr>
        <w:spacing w:before="100" w:beforeAutospacing="1" w:after="100" w:afterAutospacing="1" w:line="240" w:lineRule="auto"/>
        <w:rPr>
          <w:szCs w:val="24"/>
        </w:rPr>
      </w:pPr>
      <w:r w:rsidRPr="00A94DDC">
        <w:rPr>
          <w:b/>
          <w:bCs/>
          <w:szCs w:val="24"/>
        </w:rPr>
        <w:lastRenderedPageBreak/>
        <w:t>Cohort treatment or separate wings for women</w:t>
      </w:r>
      <w:r w:rsidRPr="00A94DDC">
        <w:rPr>
          <w:szCs w:val="24"/>
        </w:rPr>
        <w:t xml:space="preserve">. These programs are like the live-in programs discussed above except these programs accept both men and women. Some programs accept women in groups that start treatment together on a certain date. Sometimes the program has a space set apart for women. </w:t>
      </w:r>
    </w:p>
    <w:p w:rsidR="004A4250" w:rsidRPr="00A94DDC" w:rsidRDefault="004A4250" w:rsidP="004A4250">
      <w:pPr>
        <w:numPr>
          <w:ilvl w:val="0"/>
          <w:numId w:val="8"/>
        </w:numPr>
        <w:spacing w:before="100" w:beforeAutospacing="1" w:after="100" w:afterAutospacing="1" w:line="240" w:lineRule="auto"/>
        <w:rPr>
          <w:szCs w:val="24"/>
        </w:rPr>
      </w:pPr>
      <w:r w:rsidRPr="00A94DDC">
        <w:rPr>
          <w:b/>
          <w:bCs/>
          <w:szCs w:val="24"/>
        </w:rPr>
        <w:t>Women Veterans Comprehensive Health Centers</w:t>
      </w:r>
      <w:r w:rsidRPr="00A94DDC">
        <w:rPr>
          <w:szCs w:val="24"/>
        </w:rPr>
        <w:t>. Complete health centers for women Veterans are located in many VA's around the country. Many of them provide outpatient mental health services to women Veterans. Check with your local Women Veterans Program Manager to see if there is a women's health center that provides mental health services near you.</w:t>
      </w:r>
    </w:p>
    <w:p w:rsidR="004A4250" w:rsidRPr="00A94DDC" w:rsidRDefault="004A4250" w:rsidP="004A4250">
      <w:pPr>
        <w:numPr>
          <w:ilvl w:val="0"/>
          <w:numId w:val="8"/>
        </w:numPr>
        <w:spacing w:before="100" w:beforeAutospacing="1" w:after="100" w:afterAutospacing="1" w:line="240" w:lineRule="auto"/>
        <w:rPr>
          <w:szCs w:val="24"/>
        </w:rPr>
      </w:pPr>
      <w:r w:rsidRPr="00A94DDC">
        <w:rPr>
          <w:b/>
          <w:bCs/>
          <w:szCs w:val="24"/>
        </w:rPr>
        <w:t>Women Veterans Homelessness Programs</w:t>
      </w:r>
      <w:r w:rsidRPr="00A94DDC">
        <w:rPr>
          <w:szCs w:val="24"/>
        </w:rPr>
        <w:t xml:space="preserve">. The Women Veterans Program can help you find shelter if you are homeless or at risk of being homeless. Certain VA locations have programs for homeless women Veterans and homeless women Veterans with children. Contact your Women Veterans Program Manager for resources near you. You can also contact the Social Work Services department at your local VAMC. For more information, go to </w:t>
      </w:r>
      <w:r w:rsidRPr="000B2F0B">
        <w:rPr>
          <w:szCs w:val="24"/>
        </w:rPr>
        <w:t>Homeless Veterans</w:t>
      </w:r>
      <w:r>
        <w:rPr>
          <w:szCs w:val="24"/>
        </w:rPr>
        <w:t xml:space="preserve"> </w:t>
      </w:r>
      <w:r w:rsidRPr="000B2F0B">
        <w:t xml:space="preserve"> </w:t>
      </w:r>
      <w:hyperlink r:id="rId11" w:history="1">
        <w:r w:rsidRPr="005F1C07">
          <w:rPr>
            <w:rStyle w:val="Hyperlink"/>
            <w:szCs w:val="24"/>
          </w:rPr>
          <w:t>https://www.va.gov/homeless/</w:t>
        </w:r>
      </w:hyperlink>
      <w:r>
        <w:rPr>
          <w:szCs w:val="24"/>
        </w:rPr>
        <w:t xml:space="preserve"> </w:t>
      </w:r>
    </w:p>
    <w:p w:rsidR="004A4250" w:rsidRPr="00A94DDC" w:rsidRDefault="004A4250" w:rsidP="004A4250">
      <w:pPr>
        <w:spacing w:before="100" w:beforeAutospacing="1" w:after="100" w:afterAutospacing="1" w:line="240" w:lineRule="auto"/>
        <w:outlineLvl w:val="2"/>
        <w:rPr>
          <w:b/>
          <w:bCs/>
          <w:sz w:val="28"/>
          <w:szCs w:val="28"/>
        </w:rPr>
      </w:pPr>
      <w:r w:rsidRPr="00A94DDC">
        <w:rPr>
          <w:b/>
          <w:bCs/>
          <w:sz w:val="28"/>
          <w:szCs w:val="28"/>
        </w:rPr>
        <w:t>For more information</w:t>
      </w:r>
    </w:p>
    <w:p w:rsidR="004A4250" w:rsidRDefault="004A4250" w:rsidP="004A4250">
      <w:pPr>
        <w:spacing w:before="100" w:beforeAutospacing="1" w:after="100" w:afterAutospacing="1" w:line="240" w:lineRule="auto"/>
        <w:rPr>
          <w:szCs w:val="24"/>
        </w:rPr>
      </w:pPr>
      <w:r w:rsidRPr="00A94DDC">
        <w:rPr>
          <w:szCs w:val="24"/>
        </w:rPr>
        <w:t xml:space="preserve">To learn more about women and traumatic stress, please see this section of materials </w:t>
      </w:r>
      <w:r w:rsidRPr="000B2F0B">
        <w:rPr>
          <w:szCs w:val="24"/>
        </w:rPr>
        <w:t xml:space="preserve">Specific to Women </w:t>
      </w:r>
      <w:hyperlink r:id="rId12" w:history="1">
        <w:r w:rsidRPr="005F1C07">
          <w:rPr>
            <w:rStyle w:val="Hyperlink"/>
            <w:szCs w:val="24"/>
          </w:rPr>
          <w:t>https://www.ptsd.va.gov/public/PTSD-overview/women/index.asp</w:t>
        </w:r>
      </w:hyperlink>
      <w:r>
        <w:rPr>
          <w:szCs w:val="24"/>
        </w:rPr>
        <w:t xml:space="preserve"> </w:t>
      </w:r>
    </w:p>
    <w:p w:rsidR="004A4250" w:rsidRDefault="004A4250" w:rsidP="004A4250">
      <w:pPr>
        <w:pStyle w:val="PlainText"/>
        <w:rPr>
          <w:rFonts w:eastAsiaTheme="minorHAnsi"/>
          <w:b/>
          <w:sz w:val="32"/>
          <w:szCs w:val="32"/>
          <w:lang w:bidi="ar-SA"/>
        </w:rPr>
      </w:pPr>
      <w:r w:rsidRPr="009A6A2B">
        <w:rPr>
          <w:rFonts w:ascii="Times New Roman" w:hAnsi="Times New Roman"/>
          <w:i/>
          <w:sz w:val="24"/>
          <w:szCs w:val="24"/>
        </w:rPr>
        <w:t>(Source: VA.gov)</w:t>
      </w:r>
      <w:r w:rsidRPr="004A4250">
        <w:rPr>
          <w:rFonts w:eastAsiaTheme="minorHAnsi"/>
          <w:b/>
          <w:sz w:val="32"/>
          <w:szCs w:val="32"/>
          <w:lang w:bidi="ar-SA"/>
        </w:rPr>
        <w:t xml:space="preserve"> </w:t>
      </w:r>
    </w:p>
    <w:p w:rsidR="004A4250" w:rsidRDefault="004A4250" w:rsidP="004A4250">
      <w:pPr>
        <w:pStyle w:val="PlainText"/>
        <w:rPr>
          <w:rFonts w:eastAsiaTheme="minorHAnsi"/>
          <w:b/>
          <w:sz w:val="32"/>
          <w:szCs w:val="32"/>
          <w:lang w:bidi="ar-SA"/>
        </w:rPr>
      </w:pPr>
    </w:p>
    <w:p w:rsidR="009E648C" w:rsidRPr="009E648C" w:rsidRDefault="009E648C" w:rsidP="009E648C">
      <w:pPr>
        <w:spacing w:after="160" w:line="259" w:lineRule="auto"/>
        <w:rPr>
          <w:rFonts w:eastAsiaTheme="minorHAnsi" w:cstheme="minorBidi"/>
          <w:lang w:bidi="ar-SA"/>
        </w:rPr>
      </w:pPr>
      <w:r w:rsidRPr="009E648C">
        <w:rPr>
          <w:rFonts w:eastAsiaTheme="minorHAnsi" w:cstheme="minorBidi"/>
          <w:b/>
          <w:sz w:val="32"/>
          <w:szCs w:val="32"/>
          <w:lang w:bidi="ar-SA"/>
        </w:rPr>
        <w:t>VA Partners with Cohen Veterans Network to Increase Access to Mental Health Resources</w:t>
      </w:r>
      <w:r w:rsidRPr="009E648C">
        <w:rPr>
          <w:rFonts w:eastAsiaTheme="minorHAnsi" w:cstheme="minorBidi"/>
          <w:lang w:bidi="ar-SA"/>
        </w:rPr>
        <w:t xml:space="preserve">:  In February the VA announced a partnership with Cohen Veterans Network to Increase Access to Mental Health Resources. The partnership will allow the VA and CVN to work together to advance and improve Veterans’ mental health and well-being and expand and to promote community collaboration to increase Veterans’ access to mental health resources. “VA and CVN have a shared goal to improve Veterans’ health and access to mental health services to reduce Veteran suicide,” said VA Secretary David J. </w:t>
      </w:r>
      <w:proofErr w:type="spellStart"/>
      <w:r w:rsidRPr="009E648C">
        <w:rPr>
          <w:rFonts w:eastAsiaTheme="minorHAnsi" w:cstheme="minorBidi"/>
          <w:lang w:bidi="ar-SA"/>
        </w:rPr>
        <w:t>Shulkin</w:t>
      </w:r>
      <w:proofErr w:type="spellEnd"/>
      <w:r w:rsidRPr="009E648C">
        <w:rPr>
          <w:rFonts w:eastAsiaTheme="minorHAnsi" w:cstheme="minorBidi"/>
          <w:lang w:bidi="ar-SA"/>
        </w:rPr>
        <w:t xml:space="preserve">. “With 14 out of the 20 Veterans who take their own lives per day not engaging VA care, partnerships such as this help those Veterans, as well as their families, receive care where they live.” As part of the collaboration, VA and CVN will: </w:t>
      </w:r>
    </w:p>
    <w:p w:rsidR="009E648C" w:rsidRPr="009E648C" w:rsidRDefault="009E648C" w:rsidP="009E648C">
      <w:pPr>
        <w:numPr>
          <w:ilvl w:val="0"/>
          <w:numId w:val="14"/>
        </w:numPr>
        <w:spacing w:after="160" w:line="259" w:lineRule="auto"/>
        <w:contextualSpacing/>
        <w:rPr>
          <w:rFonts w:eastAsiaTheme="minorHAnsi" w:cstheme="minorBidi"/>
          <w:lang w:bidi="ar-SA"/>
        </w:rPr>
      </w:pPr>
      <w:r w:rsidRPr="009E648C">
        <w:rPr>
          <w:rFonts w:eastAsiaTheme="minorHAnsi" w:cstheme="minorBidi"/>
          <w:lang w:bidi="ar-SA"/>
        </w:rPr>
        <w:t>Work together on potential mental health education initiatives.</w:t>
      </w:r>
    </w:p>
    <w:p w:rsidR="009E648C" w:rsidRPr="009E648C" w:rsidRDefault="009E648C" w:rsidP="009E648C">
      <w:pPr>
        <w:numPr>
          <w:ilvl w:val="0"/>
          <w:numId w:val="14"/>
        </w:numPr>
        <w:spacing w:after="160" w:line="259" w:lineRule="auto"/>
        <w:contextualSpacing/>
        <w:rPr>
          <w:rFonts w:eastAsiaTheme="minorHAnsi" w:cstheme="minorBidi"/>
          <w:lang w:bidi="ar-SA"/>
        </w:rPr>
      </w:pPr>
      <w:r w:rsidRPr="009E648C">
        <w:rPr>
          <w:rFonts w:eastAsiaTheme="minorHAnsi" w:cstheme="minorBidi"/>
          <w:lang w:bidi="ar-SA"/>
        </w:rPr>
        <w:t>Consumer marketing and public health messaging.</w:t>
      </w:r>
    </w:p>
    <w:p w:rsidR="009E648C" w:rsidRPr="009E648C" w:rsidRDefault="009E648C" w:rsidP="009E648C">
      <w:pPr>
        <w:numPr>
          <w:ilvl w:val="0"/>
          <w:numId w:val="14"/>
        </w:numPr>
        <w:spacing w:after="160" w:line="259" w:lineRule="auto"/>
        <w:contextualSpacing/>
        <w:rPr>
          <w:rFonts w:eastAsiaTheme="minorHAnsi" w:cstheme="minorBidi"/>
          <w:lang w:bidi="ar-SA"/>
        </w:rPr>
      </w:pPr>
      <w:r w:rsidRPr="009E648C">
        <w:rPr>
          <w:rFonts w:eastAsiaTheme="minorHAnsi" w:cstheme="minorBidi"/>
          <w:lang w:bidi="ar-SA"/>
        </w:rPr>
        <w:t>Discuss potential locations for Cohen Clinics in regions believed to have underserved Veterans in need of mental health care services.</w:t>
      </w:r>
    </w:p>
    <w:p w:rsidR="009E648C" w:rsidRPr="009E648C" w:rsidRDefault="009E648C" w:rsidP="009E648C">
      <w:pPr>
        <w:numPr>
          <w:ilvl w:val="0"/>
          <w:numId w:val="14"/>
        </w:numPr>
        <w:spacing w:after="160" w:line="259" w:lineRule="auto"/>
        <w:contextualSpacing/>
        <w:rPr>
          <w:rFonts w:eastAsiaTheme="minorHAnsi" w:cstheme="minorBidi"/>
          <w:lang w:bidi="ar-SA"/>
        </w:rPr>
      </w:pPr>
      <w:r w:rsidRPr="009E648C">
        <w:rPr>
          <w:rFonts w:eastAsiaTheme="minorHAnsi" w:cstheme="minorBidi"/>
          <w:lang w:bidi="ar-SA"/>
        </w:rPr>
        <w:t>Collaborate to share publicly available, VA-developed educational resources for health care providers, such as military culture training and suicide prevention training with CVN staff and clinic employees.</w:t>
      </w:r>
    </w:p>
    <w:p w:rsidR="009E648C" w:rsidRPr="009E648C" w:rsidRDefault="009E648C" w:rsidP="009E648C">
      <w:pPr>
        <w:spacing w:after="160" w:line="259" w:lineRule="auto"/>
        <w:rPr>
          <w:rFonts w:eastAsiaTheme="minorHAnsi" w:cstheme="minorBidi"/>
          <w:lang w:bidi="ar-SA"/>
        </w:rPr>
      </w:pPr>
      <w:r w:rsidRPr="009E648C">
        <w:rPr>
          <w:rFonts w:eastAsiaTheme="minorHAnsi" w:cstheme="minorBidi"/>
          <w:lang w:bidi="ar-SA"/>
        </w:rPr>
        <w:t xml:space="preserve"> “This partnership will help us save lives by getting care to Veterans faster and, therefore, preventing suicides,” said Dr. Anthony Hassan, president and CEO of CVN. “We are excited about partnering with VA and advancing the field through innovative clinician training initiatives and public messaging. This partnership adds another layer of depth and quality to our robust network of Cohen Military Family Clinics.”</w:t>
      </w:r>
    </w:p>
    <w:p w:rsidR="009E648C" w:rsidRPr="009E648C" w:rsidRDefault="009E648C" w:rsidP="009E648C">
      <w:pPr>
        <w:spacing w:after="160" w:line="259" w:lineRule="auto"/>
        <w:rPr>
          <w:rFonts w:eastAsiaTheme="minorHAnsi" w:cstheme="minorBidi"/>
          <w:lang w:bidi="ar-SA"/>
        </w:rPr>
      </w:pPr>
      <w:r w:rsidRPr="009E648C">
        <w:rPr>
          <w:rFonts w:eastAsiaTheme="minorHAnsi" w:cstheme="minorBidi"/>
          <w:lang w:bidi="ar-SA"/>
        </w:rPr>
        <w:t xml:space="preserve"> For more information about VA mental health services, visit </w:t>
      </w:r>
      <w:hyperlink r:id="rId13" w:history="1">
        <w:r w:rsidRPr="009E648C">
          <w:rPr>
            <w:rFonts w:eastAsiaTheme="minorHAnsi" w:cstheme="minorBidi"/>
            <w:color w:val="0563C1" w:themeColor="hyperlink"/>
            <w:u w:val="single"/>
            <w:lang w:bidi="ar-SA"/>
          </w:rPr>
          <w:t>www.mentalhealth.va.gov</w:t>
        </w:r>
      </w:hyperlink>
      <w:r w:rsidRPr="009E648C">
        <w:rPr>
          <w:rFonts w:eastAsiaTheme="minorHAnsi" w:cstheme="minorBidi"/>
          <w:lang w:bidi="ar-SA"/>
        </w:rPr>
        <w:t xml:space="preserve"> . Information about the Cohen Veterans Network may be found at: </w:t>
      </w:r>
      <w:hyperlink r:id="rId14" w:history="1">
        <w:r w:rsidRPr="009E648C">
          <w:rPr>
            <w:rFonts w:eastAsiaTheme="minorHAnsi" w:cstheme="minorBidi"/>
            <w:color w:val="0563C1" w:themeColor="hyperlink"/>
            <w:u w:val="single"/>
            <w:lang w:bidi="ar-SA"/>
          </w:rPr>
          <w:t>https://www.cohenveteransnetwork.org</w:t>
        </w:r>
      </w:hyperlink>
      <w:r w:rsidRPr="009E648C">
        <w:rPr>
          <w:rFonts w:eastAsiaTheme="minorHAnsi" w:cstheme="minorBidi"/>
          <w:lang w:bidi="ar-SA"/>
        </w:rPr>
        <w:t xml:space="preserve"> . </w:t>
      </w:r>
    </w:p>
    <w:p w:rsidR="009E648C" w:rsidRPr="009E648C" w:rsidRDefault="009E648C" w:rsidP="009E648C">
      <w:pPr>
        <w:spacing w:after="160" w:line="259" w:lineRule="auto"/>
        <w:rPr>
          <w:rFonts w:eastAsiaTheme="minorHAnsi" w:cstheme="minorBidi"/>
          <w:lang w:bidi="ar-SA"/>
        </w:rPr>
      </w:pPr>
      <w:r w:rsidRPr="009E648C">
        <w:rPr>
          <w:rFonts w:eastAsiaTheme="minorHAnsi" w:cstheme="minorBidi"/>
          <w:lang w:bidi="ar-SA"/>
        </w:rPr>
        <w:t xml:space="preserve">Veterans in crisis or having thoughts of suicide — and those who know a Veteran in crisis — should call the Veterans Crisis Line for confidential support 24 hours a day and 365 days a year. Call </w:t>
      </w:r>
      <w:r w:rsidR="00F44329">
        <w:rPr>
          <w:rFonts w:eastAsiaTheme="minorHAnsi" w:cstheme="minorBidi"/>
          <w:lang w:bidi="ar-SA"/>
        </w:rPr>
        <w:t>(</w:t>
      </w:r>
      <w:r w:rsidRPr="009E648C">
        <w:rPr>
          <w:rFonts w:eastAsiaTheme="minorHAnsi" w:cstheme="minorBidi"/>
          <w:lang w:bidi="ar-SA"/>
        </w:rPr>
        <w:t>800</w:t>
      </w:r>
      <w:r w:rsidR="00F44329">
        <w:rPr>
          <w:rFonts w:eastAsiaTheme="minorHAnsi" w:cstheme="minorBidi"/>
          <w:lang w:bidi="ar-SA"/>
        </w:rPr>
        <w:t>)</w:t>
      </w:r>
      <w:r w:rsidRPr="009E648C">
        <w:rPr>
          <w:rFonts w:eastAsiaTheme="minorHAnsi" w:cstheme="minorBidi"/>
          <w:lang w:bidi="ar-SA"/>
        </w:rPr>
        <w:t xml:space="preserve">-273-8255 and press 1, chat online at VeteransCrisisLine.net/Chat, or text to 838255. </w:t>
      </w:r>
    </w:p>
    <w:p w:rsidR="009E648C" w:rsidRPr="009E648C" w:rsidRDefault="009E648C" w:rsidP="009E648C">
      <w:pPr>
        <w:spacing w:after="160" w:line="259" w:lineRule="auto"/>
        <w:rPr>
          <w:rFonts w:eastAsiaTheme="minorHAnsi" w:cstheme="minorBidi"/>
          <w:i/>
          <w:lang w:bidi="ar-SA"/>
        </w:rPr>
      </w:pPr>
      <w:r w:rsidRPr="009E648C">
        <w:rPr>
          <w:rFonts w:eastAsiaTheme="minorHAnsi" w:cstheme="minorBidi"/>
          <w:i/>
          <w:lang w:bidi="ar-SA"/>
        </w:rPr>
        <w:t>(Source VA News Release)</w:t>
      </w:r>
    </w:p>
    <w:p w:rsidR="004A4250" w:rsidRDefault="004A4250" w:rsidP="004A4250">
      <w:pPr>
        <w:pStyle w:val="PlainText"/>
        <w:rPr>
          <w:rFonts w:ascii="Times New Roman" w:eastAsiaTheme="minorHAnsi" w:hAnsi="Times New Roman"/>
          <w:b/>
          <w:sz w:val="32"/>
          <w:szCs w:val="32"/>
          <w:lang w:bidi="ar-SA"/>
        </w:rPr>
      </w:pPr>
      <w:r w:rsidRPr="004A4250">
        <w:rPr>
          <w:rFonts w:ascii="Times New Roman" w:eastAsiaTheme="minorHAnsi" w:hAnsi="Times New Roman"/>
          <w:b/>
          <w:sz w:val="32"/>
          <w:szCs w:val="32"/>
          <w:lang w:bidi="ar-SA"/>
        </w:rPr>
        <w:lastRenderedPageBreak/>
        <w:t xml:space="preserve">Camp Lejeune Exposure — Veterans </w:t>
      </w:r>
      <w:r>
        <w:rPr>
          <w:rFonts w:ascii="Times New Roman" w:eastAsiaTheme="minorHAnsi" w:hAnsi="Times New Roman"/>
          <w:b/>
          <w:sz w:val="32"/>
          <w:szCs w:val="32"/>
          <w:lang w:bidi="ar-SA"/>
        </w:rPr>
        <w:t>a</w:t>
      </w:r>
      <w:r w:rsidRPr="004A4250">
        <w:rPr>
          <w:rFonts w:ascii="Times New Roman" w:eastAsiaTheme="minorHAnsi" w:hAnsi="Times New Roman"/>
          <w:b/>
          <w:sz w:val="32"/>
          <w:szCs w:val="32"/>
          <w:lang w:bidi="ar-SA"/>
        </w:rPr>
        <w:t>nd Families</w:t>
      </w:r>
    </w:p>
    <w:p w:rsidR="004A4250" w:rsidRDefault="004A4250" w:rsidP="004A4250">
      <w:pPr>
        <w:pStyle w:val="PlainText"/>
        <w:rPr>
          <w:rFonts w:ascii="Times New Roman" w:eastAsiaTheme="minorHAnsi" w:hAnsi="Times New Roman"/>
          <w:b/>
          <w:sz w:val="32"/>
          <w:szCs w:val="32"/>
          <w:lang w:bidi="ar-SA"/>
        </w:rPr>
      </w:pPr>
    </w:p>
    <w:p w:rsidR="004A4250" w:rsidRPr="004A4250" w:rsidRDefault="004A4250" w:rsidP="004A4250">
      <w:pPr>
        <w:pStyle w:val="PlainText"/>
        <w:rPr>
          <w:rFonts w:ascii="Times New Roman" w:eastAsiaTheme="minorHAnsi" w:hAnsi="Times New Roman"/>
          <w:sz w:val="24"/>
          <w:szCs w:val="24"/>
          <w:lang w:bidi="ar-SA"/>
        </w:rPr>
      </w:pPr>
      <w:r w:rsidRPr="004A4250">
        <w:rPr>
          <w:rFonts w:ascii="Times New Roman" w:eastAsiaTheme="minorHAnsi" w:hAnsi="Times New Roman"/>
          <w:sz w:val="24"/>
          <w:szCs w:val="24"/>
          <w:lang w:bidi="ar-SA"/>
        </w:rPr>
        <w:t>You may know that VA provides cost-free health care for certain conditions to Veterans who served at least 30 days of active duty at Camp Lejeune from Jan. 1, 1957 through Dec. 31, 1987.</w:t>
      </w:r>
    </w:p>
    <w:p w:rsidR="004A4250" w:rsidRPr="004A4250" w:rsidRDefault="004A4250" w:rsidP="004A4250">
      <w:pPr>
        <w:spacing w:after="0" w:line="240" w:lineRule="auto"/>
        <w:rPr>
          <w:rFonts w:eastAsiaTheme="minorHAnsi"/>
          <w:szCs w:val="24"/>
          <w:lang w:bidi="ar-SA"/>
        </w:rPr>
      </w:pPr>
    </w:p>
    <w:p w:rsidR="004A4250" w:rsidRPr="004A4250" w:rsidRDefault="004A4250" w:rsidP="004A4250">
      <w:pPr>
        <w:spacing w:after="0" w:line="240" w:lineRule="auto"/>
        <w:rPr>
          <w:rFonts w:eastAsiaTheme="minorHAnsi"/>
          <w:szCs w:val="24"/>
          <w:lang w:bidi="ar-SA"/>
        </w:rPr>
      </w:pPr>
      <w:r w:rsidRPr="004A4250">
        <w:rPr>
          <w:rFonts w:eastAsiaTheme="minorHAnsi"/>
          <w:szCs w:val="24"/>
          <w:lang w:bidi="ar-SA"/>
        </w:rPr>
        <w:t>VA also established a presumptive service connection for Veterans exposed to contaminants in the water supply at Camp Lejeune from Aug. 1, 1953 through Dec. 31, 1987 who later developed certain conditions.</w:t>
      </w:r>
    </w:p>
    <w:p w:rsidR="004A4250" w:rsidRPr="004A4250" w:rsidRDefault="004A4250" w:rsidP="004A4250">
      <w:pPr>
        <w:spacing w:after="0" w:line="240" w:lineRule="auto"/>
        <w:rPr>
          <w:rFonts w:eastAsiaTheme="minorHAnsi"/>
          <w:szCs w:val="24"/>
          <w:lang w:bidi="ar-SA"/>
        </w:rPr>
      </w:pPr>
    </w:p>
    <w:p w:rsidR="004A4250" w:rsidRPr="004A4250" w:rsidRDefault="004A4250" w:rsidP="004A4250">
      <w:pPr>
        <w:spacing w:after="0" w:line="240" w:lineRule="auto"/>
        <w:rPr>
          <w:rFonts w:eastAsiaTheme="minorHAnsi"/>
          <w:szCs w:val="24"/>
          <w:lang w:bidi="ar-SA"/>
        </w:rPr>
      </w:pPr>
      <w:r w:rsidRPr="004A4250">
        <w:rPr>
          <w:rFonts w:eastAsiaTheme="minorHAnsi"/>
          <w:szCs w:val="24"/>
          <w:lang w:bidi="ar-SA"/>
        </w:rPr>
        <w:t>But did you know that eligible family members who lived at Camp Lejeune from 1957 to 1987 can also apply for out-of-pocket reimbursement of medical expenses related to 15 health conditions?</w:t>
      </w:r>
    </w:p>
    <w:p w:rsidR="004A4250" w:rsidRPr="004A4250" w:rsidRDefault="004A4250" w:rsidP="004A4250">
      <w:pPr>
        <w:spacing w:after="0" w:line="240" w:lineRule="auto"/>
        <w:rPr>
          <w:rFonts w:eastAsiaTheme="minorHAnsi"/>
          <w:szCs w:val="24"/>
          <w:lang w:bidi="ar-SA"/>
        </w:rPr>
      </w:pPr>
    </w:p>
    <w:p w:rsidR="004A4250" w:rsidRPr="004A4250" w:rsidRDefault="004A4250" w:rsidP="004A4250">
      <w:pPr>
        <w:spacing w:after="0" w:line="240" w:lineRule="auto"/>
        <w:rPr>
          <w:rFonts w:eastAsiaTheme="minorHAnsi"/>
          <w:szCs w:val="24"/>
          <w:lang w:bidi="ar-SA"/>
        </w:rPr>
      </w:pPr>
      <w:r w:rsidRPr="004A4250">
        <w:rPr>
          <w:rFonts w:eastAsiaTheme="minorHAnsi"/>
          <w:szCs w:val="24"/>
          <w:lang w:bidi="ar-SA"/>
        </w:rPr>
        <w:t xml:space="preserve">Learn more at www.publichealth.va.gov/exposures/camp-lejeune/ </w:t>
      </w:r>
      <w:hyperlink r:id="rId15" w:history="1">
        <w:r w:rsidRPr="004A4250">
          <w:rPr>
            <w:rFonts w:eastAsiaTheme="minorHAnsi"/>
            <w:color w:val="0563C1" w:themeColor="hyperlink"/>
            <w:szCs w:val="24"/>
            <w:u w:val="single"/>
            <w:lang w:bidi="ar-SA"/>
          </w:rPr>
          <w:t>http://www.publichealth.va.gov/exposures/camp-lejeune/</w:t>
        </w:r>
      </w:hyperlink>
      <w:r w:rsidRPr="004A4250">
        <w:rPr>
          <w:rFonts w:eastAsiaTheme="minorHAnsi"/>
          <w:szCs w:val="24"/>
          <w:lang w:bidi="ar-SA"/>
        </w:rPr>
        <w:t xml:space="preserve">  </w:t>
      </w:r>
    </w:p>
    <w:p w:rsidR="004A4250" w:rsidRPr="004A4250" w:rsidRDefault="004A4250" w:rsidP="004A4250">
      <w:pPr>
        <w:spacing w:after="0" w:line="240" w:lineRule="auto"/>
        <w:rPr>
          <w:rFonts w:eastAsiaTheme="minorHAnsi"/>
          <w:szCs w:val="24"/>
          <w:lang w:bidi="ar-SA"/>
        </w:rPr>
      </w:pPr>
    </w:p>
    <w:p w:rsidR="004A4250" w:rsidRPr="004A4250" w:rsidRDefault="004A4250" w:rsidP="004A4250">
      <w:pPr>
        <w:spacing w:after="0" w:line="240" w:lineRule="auto"/>
        <w:rPr>
          <w:rFonts w:eastAsiaTheme="minorHAnsi"/>
          <w:szCs w:val="24"/>
          <w:lang w:bidi="ar-SA"/>
        </w:rPr>
      </w:pPr>
      <w:r w:rsidRPr="004A4250">
        <w:rPr>
          <w:rFonts w:eastAsiaTheme="minorHAnsi"/>
          <w:szCs w:val="24"/>
          <w:lang w:bidi="ar-SA"/>
        </w:rPr>
        <w:t>(Please pass this info on to folks you know who were stationed at Lejeune during the times mentioned above.)</w:t>
      </w:r>
    </w:p>
    <w:p w:rsidR="004A4250" w:rsidRPr="004A4250" w:rsidRDefault="004A4250" w:rsidP="004A4250">
      <w:pPr>
        <w:spacing w:after="0" w:line="240" w:lineRule="auto"/>
        <w:rPr>
          <w:rFonts w:eastAsiaTheme="minorHAnsi"/>
          <w:szCs w:val="24"/>
          <w:lang w:bidi="ar-SA"/>
        </w:rPr>
      </w:pPr>
    </w:p>
    <w:p w:rsidR="004A4250" w:rsidRPr="004A4250" w:rsidRDefault="004A4250" w:rsidP="004A4250">
      <w:pPr>
        <w:spacing w:after="0" w:line="240" w:lineRule="auto"/>
        <w:rPr>
          <w:rFonts w:eastAsiaTheme="minorHAnsi"/>
          <w:i/>
          <w:szCs w:val="24"/>
          <w:lang w:bidi="ar-SA"/>
        </w:rPr>
      </w:pPr>
      <w:r w:rsidRPr="004A4250">
        <w:rPr>
          <w:rFonts w:eastAsiaTheme="minorHAnsi"/>
          <w:i/>
          <w:szCs w:val="24"/>
          <w:lang w:bidi="ar-SA"/>
        </w:rPr>
        <w:t xml:space="preserve">(SOURCE:  Providence (RI) VA Medical Center Veterans Update Newsletter at </w:t>
      </w:r>
      <w:hyperlink r:id="rId16" w:history="1">
        <w:r w:rsidR="006C0E90" w:rsidRPr="00601F14">
          <w:rPr>
            <w:rStyle w:val="Hyperlink"/>
            <w:rFonts w:eastAsiaTheme="minorHAnsi"/>
            <w:i/>
            <w:szCs w:val="24"/>
            <w:lang w:bidi="ar-SA"/>
          </w:rPr>
          <w:t>https://content.govdelivery.com/attachments/USVHA/2018/03/12/file_attachments/972013/PVAMC_Vets_Update-032018.pdf</w:t>
        </w:r>
      </w:hyperlink>
      <w:r w:rsidR="006C0E90">
        <w:rPr>
          <w:rFonts w:eastAsiaTheme="minorHAnsi"/>
          <w:i/>
          <w:szCs w:val="24"/>
          <w:lang w:bidi="ar-SA"/>
        </w:rPr>
        <w:t xml:space="preserve"> </w:t>
      </w:r>
      <w:r w:rsidRPr="004A4250">
        <w:rPr>
          <w:rFonts w:eastAsiaTheme="minorHAnsi"/>
          <w:i/>
          <w:szCs w:val="24"/>
          <w:lang w:bidi="ar-SA"/>
        </w:rPr>
        <w:t>)</w:t>
      </w:r>
    </w:p>
    <w:p w:rsidR="004A4250" w:rsidRDefault="004A4250" w:rsidP="004A4250">
      <w:pPr>
        <w:spacing w:before="100" w:beforeAutospacing="1" w:after="100" w:afterAutospacing="1" w:line="240" w:lineRule="auto"/>
        <w:rPr>
          <w:szCs w:val="24"/>
        </w:rPr>
      </w:pPr>
    </w:p>
    <w:p w:rsidR="004A4250" w:rsidRPr="0062490E" w:rsidRDefault="004A4250" w:rsidP="004A4250">
      <w:pPr>
        <w:spacing w:before="100" w:beforeAutospacing="1" w:after="100" w:afterAutospacing="1" w:line="240" w:lineRule="auto"/>
        <w:outlineLvl w:val="1"/>
        <w:rPr>
          <w:szCs w:val="24"/>
        </w:rPr>
      </w:pPr>
      <w:r>
        <w:rPr>
          <w:b/>
          <w:bCs/>
          <w:sz w:val="36"/>
          <w:szCs w:val="36"/>
        </w:rPr>
        <w:t xml:space="preserve">VA </w:t>
      </w:r>
      <w:r w:rsidRPr="0062490E">
        <w:rPr>
          <w:b/>
          <w:bCs/>
          <w:sz w:val="36"/>
          <w:szCs w:val="36"/>
        </w:rPr>
        <w:t>Mobile App: PTSD Coach</w:t>
      </w:r>
      <w:r>
        <w:rPr>
          <w:b/>
          <w:bCs/>
          <w:sz w:val="36"/>
          <w:szCs w:val="36"/>
        </w:rPr>
        <w:t xml:space="preserve">: </w:t>
      </w:r>
      <w:r>
        <w:rPr>
          <w:noProof/>
          <w:szCs w:val="24"/>
          <w:lang w:bidi="ar-SA"/>
        </w:rPr>
        <w:drawing>
          <wp:anchor distT="0" distB="0" distL="114300" distR="114300" simplePos="0" relativeHeight="251659264" behindDoc="1" locked="0" layoutInCell="1" allowOverlap="1" wp14:anchorId="6BB7C610" wp14:editId="043637FF">
            <wp:simplePos x="0" y="0"/>
            <wp:positionH relativeFrom="column">
              <wp:posOffset>0</wp:posOffset>
            </wp:positionH>
            <wp:positionV relativeFrom="paragraph">
              <wp:posOffset>1270</wp:posOffset>
            </wp:positionV>
            <wp:extent cx="1615440" cy="3040380"/>
            <wp:effectExtent l="0" t="0" r="0" b="0"/>
            <wp:wrapTight wrapText="bothSides">
              <wp:wrapPolygon edited="0">
                <wp:start x="14009" y="135"/>
                <wp:lineTo x="3057" y="135"/>
                <wp:lineTo x="0" y="541"/>
                <wp:lineTo x="0" y="19895"/>
                <wp:lineTo x="1783" y="21248"/>
                <wp:lineTo x="2038" y="21248"/>
                <wp:lineTo x="19613" y="21248"/>
                <wp:lineTo x="20377" y="21248"/>
                <wp:lineTo x="21396" y="20165"/>
                <wp:lineTo x="21396" y="1489"/>
                <wp:lineTo x="20377" y="541"/>
                <wp:lineTo x="18594" y="135"/>
                <wp:lineTo x="14009" y="135"/>
              </wp:wrapPolygon>
            </wp:wrapTight>
            <wp:docPr id="5" name="Picture 5" descr="PTSD Coach mobile h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SD Coach mobile home screen"/>
                    <pic:cNvPicPr>
                      <a:picLocks noChangeAspect="1" noChangeArrowheads="1"/>
                    </pic:cNvPicPr>
                  </pic:nvPicPr>
                  <pic:blipFill>
                    <a:blip r:embed="rId17"/>
                    <a:srcRect/>
                    <a:stretch>
                      <a:fillRect/>
                    </a:stretch>
                  </pic:blipFill>
                  <pic:spPr bwMode="auto">
                    <a:xfrm>
                      <a:off x="0" y="0"/>
                      <a:ext cx="1615440" cy="3040380"/>
                    </a:xfrm>
                    <a:prstGeom prst="rect">
                      <a:avLst/>
                    </a:prstGeom>
                    <a:noFill/>
                    <a:ln w="9525">
                      <a:noFill/>
                      <a:miter lim="800000"/>
                      <a:headEnd/>
                      <a:tailEnd/>
                    </a:ln>
                  </pic:spPr>
                </pic:pic>
              </a:graphicData>
            </a:graphic>
          </wp:anchor>
        </w:drawing>
      </w:r>
      <w:r w:rsidRPr="0062490E">
        <w:rPr>
          <w:szCs w:val="24"/>
        </w:rPr>
        <w:t>The PTSD Coach app can help you learn about and manage symptoms that often occur after trauma. Features include:</w:t>
      </w:r>
    </w:p>
    <w:p w:rsidR="004A4250" w:rsidRPr="0062490E" w:rsidRDefault="004A4250" w:rsidP="004A4250">
      <w:pPr>
        <w:numPr>
          <w:ilvl w:val="0"/>
          <w:numId w:val="9"/>
        </w:numPr>
        <w:spacing w:before="100" w:beforeAutospacing="1" w:after="100" w:afterAutospacing="1" w:line="240" w:lineRule="auto"/>
        <w:rPr>
          <w:szCs w:val="24"/>
        </w:rPr>
      </w:pPr>
      <w:r w:rsidRPr="0062490E">
        <w:rPr>
          <w:szCs w:val="24"/>
        </w:rPr>
        <w:t>Reliable information on PTSD and treatments that work</w:t>
      </w:r>
    </w:p>
    <w:p w:rsidR="004A4250" w:rsidRPr="0062490E" w:rsidRDefault="004A4250" w:rsidP="004A4250">
      <w:pPr>
        <w:numPr>
          <w:ilvl w:val="0"/>
          <w:numId w:val="9"/>
        </w:numPr>
        <w:spacing w:before="100" w:beforeAutospacing="1" w:after="100" w:afterAutospacing="1" w:line="240" w:lineRule="auto"/>
        <w:rPr>
          <w:szCs w:val="24"/>
        </w:rPr>
      </w:pPr>
      <w:r w:rsidRPr="0062490E">
        <w:rPr>
          <w:szCs w:val="24"/>
        </w:rPr>
        <w:t>Tools for screening and tracking your symptoms</w:t>
      </w:r>
    </w:p>
    <w:p w:rsidR="004A4250" w:rsidRPr="0062490E" w:rsidRDefault="004A4250" w:rsidP="004A4250">
      <w:pPr>
        <w:numPr>
          <w:ilvl w:val="0"/>
          <w:numId w:val="9"/>
        </w:numPr>
        <w:spacing w:before="100" w:beforeAutospacing="1" w:after="100" w:afterAutospacing="1" w:line="240" w:lineRule="auto"/>
        <w:rPr>
          <w:szCs w:val="24"/>
        </w:rPr>
      </w:pPr>
      <w:r w:rsidRPr="0062490E">
        <w:rPr>
          <w:szCs w:val="24"/>
        </w:rPr>
        <w:t>Convenient, easy-to-use tools to help you handle stress symptoms</w:t>
      </w:r>
    </w:p>
    <w:p w:rsidR="004A4250" w:rsidRPr="0062490E" w:rsidRDefault="004A4250" w:rsidP="004A4250">
      <w:pPr>
        <w:numPr>
          <w:ilvl w:val="0"/>
          <w:numId w:val="9"/>
        </w:numPr>
        <w:spacing w:before="100" w:beforeAutospacing="1" w:after="100" w:afterAutospacing="1" w:line="240" w:lineRule="auto"/>
        <w:rPr>
          <w:szCs w:val="24"/>
        </w:rPr>
      </w:pPr>
      <w:r w:rsidRPr="0062490E">
        <w:rPr>
          <w:szCs w:val="24"/>
        </w:rPr>
        <w:t>Direct links to support and help</w:t>
      </w:r>
    </w:p>
    <w:p w:rsidR="004A4250" w:rsidRPr="0062490E" w:rsidRDefault="004A4250" w:rsidP="004A4250">
      <w:pPr>
        <w:numPr>
          <w:ilvl w:val="0"/>
          <w:numId w:val="9"/>
        </w:numPr>
        <w:spacing w:before="100" w:beforeAutospacing="1" w:after="100" w:afterAutospacing="1" w:line="240" w:lineRule="auto"/>
        <w:rPr>
          <w:szCs w:val="24"/>
        </w:rPr>
      </w:pPr>
      <w:r w:rsidRPr="0062490E">
        <w:rPr>
          <w:szCs w:val="24"/>
        </w:rPr>
        <w:t>Always with you when you need it</w:t>
      </w:r>
    </w:p>
    <w:p w:rsidR="004A4250" w:rsidRPr="0062490E" w:rsidRDefault="004A4250" w:rsidP="004A4250">
      <w:pPr>
        <w:spacing w:before="100" w:beforeAutospacing="1" w:after="100" w:afterAutospacing="1" w:line="240" w:lineRule="auto"/>
        <w:rPr>
          <w:szCs w:val="24"/>
        </w:rPr>
      </w:pPr>
      <w:r w:rsidRPr="0062490E">
        <w:rPr>
          <w:b/>
          <w:bCs/>
          <w:szCs w:val="24"/>
        </w:rPr>
        <w:t>Providing you with facts and self-help skills based on research.</w:t>
      </w:r>
    </w:p>
    <w:p w:rsidR="004A4250" w:rsidRPr="0062490E" w:rsidRDefault="004A4250" w:rsidP="004A4250">
      <w:pPr>
        <w:spacing w:before="100" w:beforeAutospacing="1" w:after="100" w:afterAutospacing="1" w:line="240" w:lineRule="auto"/>
        <w:outlineLvl w:val="2"/>
        <w:rPr>
          <w:b/>
          <w:bCs/>
          <w:sz w:val="27"/>
          <w:szCs w:val="27"/>
        </w:rPr>
      </w:pPr>
      <w:r w:rsidRPr="0062490E">
        <w:rPr>
          <w:b/>
          <w:bCs/>
          <w:sz w:val="27"/>
          <w:szCs w:val="27"/>
        </w:rPr>
        <w:t>Download the mobile app</w:t>
      </w:r>
    </w:p>
    <w:p w:rsidR="004A4250" w:rsidRPr="0062490E" w:rsidRDefault="004A4250" w:rsidP="004A4250">
      <w:pPr>
        <w:spacing w:before="100" w:beforeAutospacing="1" w:after="100" w:afterAutospacing="1" w:line="240" w:lineRule="auto"/>
        <w:rPr>
          <w:szCs w:val="24"/>
        </w:rPr>
      </w:pPr>
      <w:r>
        <w:rPr>
          <w:noProof/>
          <w:szCs w:val="24"/>
          <w:lang w:bidi="ar-SA"/>
        </w:rPr>
        <w:drawing>
          <wp:inline distT="0" distB="0" distL="0" distR="0" wp14:anchorId="2F0EDF92" wp14:editId="68A3A4C6">
            <wp:extent cx="281940" cy="281940"/>
            <wp:effectExtent l="19050" t="0" r="3810" b="0"/>
            <wp:docPr id="2" name="Picture 2" descr="https://www.ptsd.va.gov/public/images/PTSDCoach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tsd.va.gov/public/images/PTSDCoachIcon.png"/>
                    <pic:cNvPicPr>
                      <a:picLocks noChangeAspect="1" noChangeArrowheads="1"/>
                    </pic:cNvPicPr>
                  </pic:nvPicPr>
                  <pic:blipFill>
                    <a:blip r:embed="rId18"/>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62490E">
        <w:rPr>
          <w:b/>
          <w:bCs/>
          <w:szCs w:val="24"/>
        </w:rPr>
        <w:t>Free PTSD Coach download</w:t>
      </w:r>
      <w:r w:rsidRPr="0062490E">
        <w:rPr>
          <w:szCs w:val="24"/>
        </w:rPr>
        <w:t xml:space="preserve"> from</w:t>
      </w:r>
      <w:proofErr w:type="gramStart"/>
      <w:r w:rsidRPr="0062490E">
        <w:rPr>
          <w:szCs w:val="24"/>
        </w:rPr>
        <w:t>:</w:t>
      </w:r>
      <w:proofErr w:type="gramEnd"/>
      <w:r w:rsidRPr="0062490E">
        <w:rPr>
          <w:szCs w:val="24"/>
        </w:rPr>
        <w:br/>
      </w:r>
      <w:r w:rsidRPr="002E42D7">
        <w:rPr>
          <w:szCs w:val="24"/>
        </w:rPr>
        <w:t>iTunes (iOS) and Google Play (Android)</w:t>
      </w:r>
    </w:p>
    <w:p w:rsidR="004A4250" w:rsidRPr="0062490E" w:rsidRDefault="004A4250" w:rsidP="004A4250">
      <w:pPr>
        <w:spacing w:before="100" w:beforeAutospacing="1" w:after="100" w:afterAutospacing="1" w:line="240" w:lineRule="auto"/>
        <w:rPr>
          <w:szCs w:val="24"/>
        </w:rPr>
      </w:pPr>
      <w:r w:rsidRPr="0062490E">
        <w:rPr>
          <w:szCs w:val="24"/>
        </w:rPr>
        <w:t>Now available for</w:t>
      </w:r>
      <w:r w:rsidRPr="002E42D7">
        <w:rPr>
          <w:szCs w:val="24"/>
        </w:rPr>
        <w:t xml:space="preserve"> </w:t>
      </w:r>
      <w:hyperlink r:id="rId19" w:history="1">
        <w:r w:rsidRPr="002E42D7">
          <w:rPr>
            <w:szCs w:val="24"/>
          </w:rPr>
          <w:t>Canada (in French)</w:t>
        </w:r>
      </w:hyperlink>
      <w:r w:rsidRPr="0062490E">
        <w:rPr>
          <w:szCs w:val="24"/>
        </w:rPr>
        <w:t xml:space="preserve"> and other versions on iTunes.</w:t>
      </w:r>
    </w:p>
    <w:p w:rsidR="004A4250" w:rsidRPr="0062490E" w:rsidRDefault="004A4250" w:rsidP="004A4250">
      <w:pPr>
        <w:spacing w:before="100" w:beforeAutospacing="1" w:after="100" w:afterAutospacing="1" w:line="240" w:lineRule="auto"/>
        <w:rPr>
          <w:szCs w:val="24"/>
        </w:rPr>
      </w:pPr>
      <w:r w:rsidRPr="0062490E">
        <w:rPr>
          <w:szCs w:val="24"/>
        </w:rPr>
        <w:t xml:space="preserve">Also see </w:t>
      </w:r>
      <w:r w:rsidRPr="002E42D7">
        <w:rPr>
          <w:szCs w:val="24"/>
        </w:rPr>
        <w:t xml:space="preserve">PTSD Coach ONLINE </w:t>
      </w:r>
      <w:r w:rsidRPr="0062490E">
        <w:rPr>
          <w:szCs w:val="24"/>
        </w:rPr>
        <w:t>for desktop use: choose from 17 tools.</w:t>
      </w:r>
    </w:p>
    <w:p w:rsidR="004A4250" w:rsidRPr="0062490E" w:rsidRDefault="004A4250" w:rsidP="004A4250">
      <w:pPr>
        <w:spacing w:before="100" w:beforeAutospacing="1" w:after="100" w:afterAutospacing="1" w:line="240" w:lineRule="auto"/>
        <w:outlineLvl w:val="2"/>
        <w:rPr>
          <w:szCs w:val="24"/>
        </w:rPr>
      </w:pPr>
      <w:r w:rsidRPr="0062490E">
        <w:rPr>
          <w:b/>
          <w:bCs/>
          <w:sz w:val="27"/>
          <w:szCs w:val="27"/>
        </w:rPr>
        <w:t>How to use PTSD Coach</w:t>
      </w:r>
      <w:r w:rsidR="009E648C">
        <w:rPr>
          <w:b/>
          <w:bCs/>
          <w:sz w:val="27"/>
          <w:szCs w:val="27"/>
        </w:rPr>
        <w:t xml:space="preserve"> </w:t>
      </w:r>
      <w:r w:rsidRPr="0062490E">
        <w:rPr>
          <w:szCs w:val="24"/>
        </w:rPr>
        <w:t>Together with professional medical treatment, PTSD Coach provides you with resources you can trust. If you have, or think you might have PTSD, this app is for you. Family and friends can also learn about PTSD and coping from this app.</w:t>
      </w:r>
    </w:p>
    <w:p w:rsidR="004A4250" w:rsidRPr="004A4250" w:rsidRDefault="004A4250" w:rsidP="004A4250">
      <w:pPr>
        <w:spacing w:before="100" w:beforeAutospacing="1" w:after="100" w:afterAutospacing="1" w:line="240" w:lineRule="auto"/>
        <w:rPr>
          <w:i/>
          <w:szCs w:val="24"/>
        </w:rPr>
      </w:pPr>
      <w:r w:rsidRPr="0062490E">
        <w:rPr>
          <w:b/>
          <w:bCs/>
          <w:szCs w:val="24"/>
        </w:rPr>
        <w:t>NOTE:</w:t>
      </w:r>
      <w:r w:rsidRPr="0062490E">
        <w:rPr>
          <w:szCs w:val="24"/>
        </w:rPr>
        <w:t xml:space="preserve"> PTSD is a serious mental health condition that often requires professional evaluation and treatment. PTSD Coach is not intended to replace needed professional care.</w:t>
      </w:r>
      <w:r>
        <w:rPr>
          <w:szCs w:val="24"/>
        </w:rPr>
        <w:t xml:space="preserve">  </w:t>
      </w:r>
      <w:r w:rsidRPr="004A4250">
        <w:rPr>
          <w:i/>
          <w:szCs w:val="24"/>
        </w:rPr>
        <w:t xml:space="preserve">(Continued on </w:t>
      </w:r>
      <w:r w:rsidR="006C0E90">
        <w:rPr>
          <w:i/>
          <w:szCs w:val="24"/>
        </w:rPr>
        <w:t xml:space="preserve">next </w:t>
      </w:r>
      <w:r w:rsidRPr="004A4250">
        <w:rPr>
          <w:i/>
          <w:szCs w:val="24"/>
        </w:rPr>
        <w:t>page)</w:t>
      </w:r>
    </w:p>
    <w:p w:rsidR="004A4250" w:rsidRPr="0062490E" w:rsidRDefault="004A4250" w:rsidP="004A4250">
      <w:pPr>
        <w:spacing w:before="100" w:beforeAutospacing="1" w:after="100" w:afterAutospacing="1" w:line="240" w:lineRule="auto"/>
        <w:rPr>
          <w:szCs w:val="24"/>
        </w:rPr>
      </w:pPr>
      <w:r w:rsidRPr="0062490E">
        <w:rPr>
          <w:szCs w:val="24"/>
        </w:rPr>
        <w:lastRenderedPageBreak/>
        <w:t xml:space="preserve">The questionnaire used in PTSD Coach, the PTSD Checklist (PCL), is a reliable and valid self-report measure used across VA, </w:t>
      </w:r>
      <w:proofErr w:type="gramStart"/>
      <w:r w:rsidRPr="0062490E">
        <w:rPr>
          <w:szCs w:val="24"/>
        </w:rPr>
        <w:t>DoD</w:t>
      </w:r>
      <w:proofErr w:type="gramEnd"/>
      <w:r w:rsidRPr="0062490E">
        <w:rPr>
          <w:szCs w:val="24"/>
        </w:rPr>
        <w:t xml:space="preserve">, and in the community, but it is not intended to replace professional evaluation. </w:t>
      </w:r>
    </w:p>
    <w:p w:rsidR="004A4250" w:rsidRPr="0062490E" w:rsidRDefault="004A4250" w:rsidP="004A4250">
      <w:pPr>
        <w:spacing w:before="100" w:beforeAutospacing="1" w:after="100" w:afterAutospacing="1" w:line="240" w:lineRule="auto"/>
        <w:outlineLvl w:val="2"/>
        <w:rPr>
          <w:szCs w:val="24"/>
        </w:rPr>
      </w:pPr>
      <w:r w:rsidRPr="0062490E">
        <w:rPr>
          <w:b/>
          <w:bCs/>
          <w:sz w:val="27"/>
          <w:szCs w:val="27"/>
        </w:rPr>
        <w:t xml:space="preserve">Privacy and </w:t>
      </w:r>
      <w:proofErr w:type="spellStart"/>
      <w:r w:rsidRPr="0062490E">
        <w:rPr>
          <w:b/>
          <w:bCs/>
          <w:sz w:val="27"/>
          <w:szCs w:val="27"/>
        </w:rPr>
        <w:t>security</w:t>
      </w:r>
      <w:r w:rsidRPr="0062490E">
        <w:rPr>
          <w:szCs w:val="24"/>
        </w:rPr>
        <w:t>Any</w:t>
      </w:r>
      <w:proofErr w:type="spellEnd"/>
      <w:r w:rsidRPr="0062490E">
        <w:rPr>
          <w:szCs w:val="24"/>
        </w:rPr>
        <w:t xml:space="preserve"> data created by the user of this app are only as secure as the phone/device itself. Use the security features on your device if you are concerned about the privacy of your information. Users are free to share data, but as the self-monitoring data belong to each user, HIPAA concerns do not apply while the data are stored or shared. If the user were to transmit or share data with a health care provider, the provider must then comply with HIPAA rules.</w:t>
      </w:r>
    </w:p>
    <w:p w:rsidR="00173878" w:rsidRDefault="004A4250" w:rsidP="004A4250">
      <w:pPr>
        <w:spacing w:before="100" w:beforeAutospacing="1" w:after="100" w:afterAutospacing="1" w:line="240" w:lineRule="auto"/>
        <w:outlineLvl w:val="2"/>
        <w:rPr>
          <w:i/>
          <w:szCs w:val="24"/>
        </w:rPr>
      </w:pPr>
      <w:r w:rsidRPr="0062490E">
        <w:rPr>
          <w:b/>
          <w:bCs/>
          <w:sz w:val="27"/>
          <w:szCs w:val="27"/>
        </w:rPr>
        <w:t>Who created PTSD Coach</w:t>
      </w:r>
      <w:r>
        <w:rPr>
          <w:b/>
          <w:bCs/>
          <w:sz w:val="27"/>
          <w:szCs w:val="27"/>
        </w:rPr>
        <w:t xml:space="preserve"> </w:t>
      </w:r>
      <w:r w:rsidRPr="0062490E">
        <w:rPr>
          <w:szCs w:val="24"/>
        </w:rPr>
        <w:t xml:space="preserve">PTSD Coach was created by the VA's National Center for PTSD in partnership with the Department of Defense's </w:t>
      </w:r>
      <w:hyperlink r:id="rId20" w:history="1">
        <w:r w:rsidRPr="0062490E">
          <w:rPr>
            <w:color w:val="0000FF"/>
            <w:szCs w:val="24"/>
            <w:u w:val="single"/>
          </w:rPr>
          <w:t>National Center for Telehealth and Technology</w:t>
        </w:r>
      </w:hyperlink>
      <w:r w:rsidRPr="0062490E">
        <w:rPr>
          <w:szCs w:val="24"/>
        </w:rPr>
        <w:t>.</w:t>
      </w:r>
      <w:r w:rsidR="009E648C">
        <w:rPr>
          <w:szCs w:val="24"/>
        </w:rPr>
        <w:t xml:space="preserve">  </w:t>
      </w:r>
      <w:r w:rsidR="00173878" w:rsidRPr="00173878">
        <w:rPr>
          <w:i/>
          <w:szCs w:val="24"/>
        </w:rPr>
        <w:t>(Source: VA.gov)</w:t>
      </w:r>
    </w:p>
    <w:p w:rsidR="00173878" w:rsidRPr="00173878" w:rsidRDefault="00173878" w:rsidP="00173878">
      <w:pPr>
        <w:spacing w:after="0" w:line="240" w:lineRule="auto"/>
        <w:rPr>
          <w:rFonts w:eastAsiaTheme="minorHAnsi"/>
          <w:sz w:val="32"/>
          <w:szCs w:val="32"/>
          <w:lang w:bidi="ar-SA"/>
        </w:rPr>
      </w:pPr>
      <w:r w:rsidRPr="00173878">
        <w:rPr>
          <w:rFonts w:eastAsiaTheme="minorHAnsi"/>
          <w:b/>
          <w:sz w:val="32"/>
          <w:szCs w:val="32"/>
          <w:lang w:bidi="ar-SA"/>
        </w:rPr>
        <w:t>New Medicare cards are on the way</w:t>
      </w:r>
      <w:r w:rsidRPr="00173878">
        <w:rPr>
          <w:rFonts w:eastAsiaTheme="minorHAnsi"/>
          <w:sz w:val="32"/>
          <w:szCs w:val="32"/>
          <w:lang w:bidi="ar-SA"/>
        </w:rPr>
        <w:t xml:space="preserve"> </w:t>
      </w:r>
      <w:r w:rsidRPr="00173878">
        <w:rPr>
          <w:rFonts w:eastAsiaTheme="minorHAnsi"/>
          <w:szCs w:val="24"/>
          <w:lang w:bidi="ar-SA"/>
        </w:rPr>
        <w:t>(https://www.consumer.ftc.gov/blog/2017/05/new-medicare-cards-are-way)</w:t>
      </w:r>
    </w:p>
    <w:p w:rsidR="00173878" w:rsidRPr="00173878" w:rsidRDefault="00173878" w:rsidP="00173878">
      <w:pPr>
        <w:spacing w:after="0" w:line="240" w:lineRule="auto"/>
        <w:rPr>
          <w:rFonts w:eastAsiaTheme="minorHAnsi"/>
          <w:szCs w:val="24"/>
          <w:lang w:bidi="ar-SA"/>
        </w:rPr>
      </w:pPr>
    </w:p>
    <w:p w:rsidR="00173878" w:rsidRPr="00173878" w:rsidRDefault="00173878" w:rsidP="00173878">
      <w:pPr>
        <w:spacing w:after="0" w:line="240" w:lineRule="auto"/>
        <w:rPr>
          <w:rFonts w:eastAsiaTheme="minorHAnsi"/>
          <w:szCs w:val="24"/>
          <w:lang w:bidi="ar-SA"/>
        </w:rPr>
      </w:pPr>
      <w:r w:rsidRPr="00173878">
        <w:rPr>
          <w:rFonts w:eastAsiaTheme="minorHAnsi"/>
          <w:szCs w:val="24"/>
          <w:lang w:bidi="ar-SA"/>
        </w:rPr>
        <w:t>Scammers may call about your new Medicare card to trick you into sharing your personal information - like your current Medicare Number. Remember, Medicare will never call you uninvited or ask for your personal or private information to get your new Medicare Number and card. There are very limited situations in which Medicare can call you.</w:t>
      </w:r>
    </w:p>
    <w:p w:rsidR="00173878" w:rsidRPr="00173878" w:rsidRDefault="00173878" w:rsidP="00173878">
      <w:pPr>
        <w:spacing w:after="0" w:line="240" w:lineRule="auto"/>
        <w:rPr>
          <w:rFonts w:eastAsiaTheme="minorHAnsi"/>
          <w:szCs w:val="24"/>
          <w:lang w:bidi="ar-SA"/>
        </w:rPr>
      </w:pPr>
    </w:p>
    <w:p w:rsidR="00173878" w:rsidRPr="00173878" w:rsidRDefault="00173878" w:rsidP="00173878">
      <w:pPr>
        <w:spacing w:after="0" w:line="240" w:lineRule="auto"/>
        <w:rPr>
          <w:rFonts w:eastAsiaTheme="minorHAnsi"/>
          <w:szCs w:val="24"/>
          <w:lang w:bidi="ar-SA"/>
        </w:rPr>
      </w:pPr>
      <w:r w:rsidRPr="00173878">
        <w:rPr>
          <w:rFonts w:eastAsiaTheme="minorHAnsi"/>
          <w:szCs w:val="24"/>
          <w:lang w:bidi="ar-SA"/>
        </w:rPr>
        <w:t>Medicare, or someone representing Medicare, will only call and ask for personal information in these situations:</w:t>
      </w:r>
    </w:p>
    <w:p w:rsidR="00173878" w:rsidRPr="000E3F0B" w:rsidRDefault="00173878" w:rsidP="000E3F0B">
      <w:pPr>
        <w:pStyle w:val="ListParagraph"/>
        <w:numPr>
          <w:ilvl w:val="0"/>
          <w:numId w:val="12"/>
        </w:numPr>
        <w:spacing w:after="0" w:line="240" w:lineRule="auto"/>
        <w:rPr>
          <w:rFonts w:eastAsiaTheme="minorHAnsi"/>
          <w:szCs w:val="24"/>
          <w:lang w:bidi="ar-SA"/>
        </w:rPr>
      </w:pPr>
      <w:r w:rsidRPr="000E3F0B">
        <w:rPr>
          <w:rFonts w:eastAsiaTheme="minorHAnsi"/>
          <w:szCs w:val="24"/>
          <w:lang w:bidi="ar-SA"/>
        </w:rPr>
        <w:t>A Medicare health or drug plan can call you if you’re already a member of the plan. The agent who helped you join can also call you.</w:t>
      </w:r>
    </w:p>
    <w:p w:rsidR="00173878" w:rsidRPr="000E3F0B" w:rsidRDefault="00173878" w:rsidP="000E3F0B">
      <w:pPr>
        <w:pStyle w:val="ListParagraph"/>
        <w:numPr>
          <w:ilvl w:val="0"/>
          <w:numId w:val="12"/>
        </w:numPr>
        <w:spacing w:after="0" w:line="240" w:lineRule="auto"/>
        <w:rPr>
          <w:rFonts w:eastAsiaTheme="minorHAnsi"/>
          <w:szCs w:val="24"/>
          <w:lang w:bidi="ar-SA"/>
        </w:rPr>
      </w:pPr>
      <w:r w:rsidRPr="000E3F0B">
        <w:rPr>
          <w:rFonts w:eastAsiaTheme="minorHAnsi"/>
          <w:szCs w:val="24"/>
          <w:lang w:bidi="ar-SA"/>
        </w:rPr>
        <w:t>A customer service representative from 1-</w:t>
      </w:r>
      <w:r w:rsidR="00F44329">
        <w:rPr>
          <w:rFonts w:eastAsiaTheme="minorHAnsi"/>
          <w:szCs w:val="24"/>
          <w:lang w:bidi="ar-SA"/>
        </w:rPr>
        <w:t>(</w:t>
      </w:r>
      <w:r w:rsidRPr="000E3F0B">
        <w:rPr>
          <w:rFonts w:eastAsiaTheme="minorHAnsi"/>
          <w:szCs w:val="24"/>
          <w:lang w:bidi="ar-SA"/>
        </w:rPr>
        <w:t>800</w:t>
      </w:r>
      <w:r w:rsidR="00F44329">
        <w:rPr>
          <w:rFonts w:eastAsiaTheme="minorHAnsi"/>
          <w:szCs w:val="24"/>
          <w:lang w:bidi="ar-SA"/>
        </w:rPr>
        <w:t>)</w:t>
      </w:r>
      <w:r w:rsidRPr="000E3F0B">
        <w:rPr>
          <w:rFonts w:eastAsiaTheme="minorHAnsi"/>
          <w:szCs w:val="24"/>
          <w:lang w:bidi="ar-SA"/>
        </w:rPr>
        <w:t>-MEDICARE can call you if you’ve called and left a message or a representative said that someone would call you back.</w:t>
      </w:r>
    </w:p>
    <w:p w:rsidR="00173878" w:rsidRPr="000E3F0B" w:rsidRDefault="00173878" w:rsidP="000E3F0B">
      <w:pPr>
        <w:pStyle w:val="ListParagraph"/>
        <w:numPr>
          <w:ilvl w:val="0"/>
          <w:numId w:val="12"/>
        </w:numPr>
        <w:spacing w:after="0" w:line="240" w:lineRule="auto"/>
        <w:rPr>
          <w:rFonts w:eastAsiaTheme="minorHAnsi"/>
          <w:szCs w:val="24"/>
          <w:lang w:bidi="ar-SA"/>
        </w:rPr>
      </w:pPr>
      <w:r w:rsidRPr="000E3F0B">
        <w:rPr>
          <w:rFonts w:eastAsiaTheme="minorHAnsi"/>
          <w:szCs w:val="24"/>
          <w:lang w:bidi="ar-SA"/>
        </w:rPr>
        <w:t>Only give personal information like your Medicare Number to doctors, insurers acting on your behalf, or trusted people in the community who work with Medicare like your State Health Insurance Assistance Program (SHIP).</w:t>
      </w:r>
    </w:p>
    <w:p w:rsidR="00173878" w:rsidRPr="00173878" w:rsidRDefault="00173878" w:rsidP="00173878">
      <w:pPr>
        <w:spacing w:after="0" w:line="240" w:lineRule="auto"/>
        <w:rPr>
          <w:rFonts w:eastAsiaTheme="minorHAnsi"/>
          <w:szCs w:val="24"/>
          <w:lang w:bidi="ar-SA"/>
        </w:rPr>
      </w:pPr>
    </w:p>
    <w:p w:rsidR="00173878" w:rsidRPr="00173878" w:rsidRDefault="00173878" w:rsidP="00173878">
      <w:pPr>
        <w:spacing w:after="0" w:line="240" w:lineRule="auto"/>
        <w:rPr>
          <w:rFonts w:eastAsiaTheme="minorHAnsi"/>
          <w:b/>
          <w:sz w:val="28"/>
          <w:szCs w:val="28"/>
          <w:lang w:bidi="ar-SA"/>
        </w:rPr>
      </w:pPr>
      <w:r w:rsidRPr="00173878">
        <w:rPr>
          <w:rFonts w:eastAsiaTheme="minorHAnsi"/>
          <w:b/>
          <w:sz w:val="28"/>
          <w:szCs w:val="28"/>
          <w:lang w:bidi="ar-SA"/>
        </w:rPr>
        <w:t>Here are 2 tips to avoid Medicare scams:</w:t>
      </w:r>
    </w:p>
    <w:p w:rsidR="00173878" w:rsidRPr="00173878" w:rsidRDefault="00173878" w:rsidP="00173878">
      <w:pPr>
        <w:spacing w:after="0" w:line="240" w:lineRule="auto"/>
        <w:rPr>
          <w:rFonts w:eastAsiaTheme="minorHAnsi"/>
          <w:szCs w:val="24"/>
          <w:lang w:bidi="ar-SA"/>
        </w:rPr>
      </w:pPr>
    </w:p>
    <w:p w:rsidR="00173878" w:rsidRDefault="00173878" w:rsidP="00173878">
      <w:pPr>
        <w:pStyle w:val="ListParagraph"/>
        <w:numPr>
          <w:ilvl w:val="1"/>
          <w:numId w:val="7"/>
        </w:numPr>
        <w:spacing w:after="0" w:line="240" w:lineRule="auto"/>
        <w:rPr>
          <w:rFonts w:eastAsiaTheme="minorHAnsi"/>
          <w:szCs w:val="24"/>
          <w:lang w:bidi="ar-SA"/>
        </w:rPr>
      </w:pPr>
      <w:r w:rsidRPr="00173878">
        <w:rPr>
          <w:rFonts w:eastAsiaTheme="minorHAnsi"/>
          <w:szCs w:val="24"/>
          <w:lang w:bidi="ar-SA"/>
        </w:rPr>
        <w:t>Guard your Medicare Number and card. Only give your Medicare Number to doctors, pharmacists, other health care providers, your insurers, or people you trust to work with Medicare on your behalf.</w:t>
      </w:r>
    </w:p>
    <w:p w:rsidR="00173878" w:rsidRDefault="00173878" w:rsidP="00173878">
      <w:pPr>
        <w:pStyle w:val="ListParagraph"/>
        <w:numPr>
          <w:ilvl w:val="1"/>
          <w:numId w:val="7"/>
        </w:numPr>
        <w:spacing w:after="0" w:line="240" w:lineRule="auto"/>
        <w:rPr>
          <w:rFonts w:eastAsiaTheme="minorHAnsi"/>
          <w:szCs w:val="24"/>
          <w:lang w:bidi="ar-SA"/>
        </w:rPr>
      </w:pPr>
      <w:r w:rsidRPr="00173878">
        <w:rPr>
          <w:rFonts w:eastAsiaTheme="minorHAnsi"/>
          <w:szCs w:val="24"/>
          <w:lang w:bidi="ar-SA"/>
        </w:rPr>
        <w:t>Hang up on fraudsters. If someone asks for your information, for money, or threatens to cancel your health benefits if you don't share your personal information, hang up and call Medicare at 1-</w:t>
      </w:r>
      <w:r w:rsidR="002E42D7">
        <w:rPr>
          <w:rFonts w:eastAsiaTheme="minorHAnsi"/>
          <w:szCs w:val="24"/>
          <w:lang w:bidi="ar-SA"/>
        </w:rPr>
        <w:t>(</w:t>
      </w:r>
      <w:r w:rsidRPr="00173878">
        <w:rPr>
          <w:rFonts w:eastAsiaTheme="minorHAnsi"/>
          <w:szCs w:val="24"/>
          <w:lang w:bidi="ar-SA"/>
        </w:rPr>
        <w:t>800</w:t>
      </w:r>
      <w:r w:rsidR="002E42D7">
        <w:rPr>
          <w:rFonts w:eastAsiaTheme="minorHAnsi"/>
          <w:szCs w:val="24"/>
          <w:lang w:bidi="ar-SA"/>
        </w:rPr>
        <w:t>)</w:t>
      </w:r>
      <w:r w:rsidRPr="00173878">
        <w:rPr>
          <w:rFonts w:eastAsiaTheme="minorHAnsi"/>
          <w:szCs w:val="24"/>
          <w:lang w:bidi="ar-SA"/>
        </w:rPr>
        <w:t>-MEDICARE (1-</w:t>
      </w:r>
      <w:r w:rsidR="00F44329">
        <w:rPr>
          <w:rFonts w:eastAsiaTheme="minorHAnsi"/>
          <w:szCs w:val="24"/>
          <w:lang w:bidi="ar-SA"/>
        </w:rPr>
        <w:t>)</w:t>
      </w:r>
      <w:r w:rsidRPr="00173878">
        <w:rPr>
          <w:rFonts w:eastAsiaTheme="minorHAnsi"/>
          <w:szCs w:val="24"/>
          <w:lang w:bidi="ar-SA"/>
        </w:rPr>
        <w:t>800</w:t>
      </w:r>
      <w:r w:rsidR="00F44329">
        <w:rPr>
          <w:rFonts w:eastAsiaTheme="minorHAnsi"/>
          <w:szCs w:val="24"/>
          <w:lang w:bidi="ar-SA"/>
        </w:rPr>
        <w:t>)</w:t>
      </w:r>
      <w:r w:rsidRPr="00173878">
        <w:rPr>
          <w:rFonts w:eastAsiaTheme="minorHAnsi"/>
          <w:szCs w:val="24"/>
          <w:lang w:bidi="ar-SA"/>
        </w:rPr>
        <w:t xml:space="preserve">-633-4227). </w:t>
      </w:r>
    </w:p>
    <w:p w:rsidR="00173878" w:rsidRPr="00173878" w:rsidRDefault="00173878" w:rsidP="00173878">
      <w:pPr>
        <w:spacing w:after="0" w:line="240" w:lineRule="auto"/>
        <w:ind w:left="1080"/>
        <w:rPr>
          <w:rFonts w:eastAsiaTheme="minorHAnsi"/>
          <w:szCs w:val="24"/>
          <w:lang w:bidi="ar-SA"/>
        </w:rPr>
      </w:pPr>
      <w:r w:rsidRPr="00173878">
        <w:rPr>
          <w:rFonts w:eastAsiaTheme="minorHAnsi"/>
          <w:szCs w:val="24"/>
          <w:lang w:bidi="ar-SA"/>
        </w:rPr>
        <w:t xml:space="preserve">  </w:t>
      </w:r>
    </w:p>
    <w:p w:rsidR="000E3F0B" w:rsidRDefault="00173878" w:rsidP="00173878">
      <w:pPr>
        <w:spacing w:after="0" w:line="240" w:lineRule="auto"/>
        <w:rPr>
          <w:rFonts w:eastAsiaTheme="minorHAnsi"/>
          <w:szCs w:val="24"/>
          <w:lang w:bidi="ar-SA"/>
        </w:rPr>
      </w:pPr>
      <w:r w:rsidRPr="00173878">
        <w:rPr>
          <w:rFonts w:eastAsiaTheme="minorHAnsi"/>
          <w:szCs w:val="24"/>
          <w:lang w:bidi="ar-SA"/>
        </w:rPr>
        <w:t>Visit https://Medicare.gov for more tips on preventing Medicare fraud, and what to do if you think you shared your personal information with someone you shouldn't have.</w:t>
      </w:r>
    </w:p>
    <w:p w:rsidR="00173878" w:rsidRPr="00173878" w:rsidRDefault="00173878" w:rsidP="00173878">
      <w:pPr>
        <w:spacing w:after="0" w:line="240" w:lineRule="auto"/>
        <w:rPr>
          <w:rFonts w:eastAsiaTheme="minorHAnsi"/>
          <w:szCs w:val="24"/>
          <w:lang w:bidi="ar-SA"/>
        </w:rPr>
      </w:pPr>
      <w:r w:rsidRPr="00173878">
        <w:rPr>
          <w:rFonts w:eastAsiaTheme="minorHAnsi"/>
          <w:szCs w:val="24"/>
          <w:lang w:bidi="ar-SA"/>
        </w:rPr>
        <w:t xml:space="preserve"> </w:t>
      </w:r>
    </w:p>
    <w:p w:rsidR="00173878" w:rsidRPr="00173878" w:rsidRDefault="00173878" w:rsidP="00173878">
      <w:pPr>
        <w:spacing w:after="0" w:line="240" w:lineRule="auto"/>
        <w:rPr>
          <w:rFonts w:eastAsiaTheme="minorHAnsi"/>
          <w:szCs w:val="24"/>
          <w:lang w:bidi="ar-SA"/>
        </w:rPr>
      </w:pPr>
    </w:p>
    <w:p w:rsidR="00173878" w:rsidRPr="00173878" w:rsidRDefault="00173878" w:rsidP="00173878">
      <w:pPr>
        <w:spacing w:after="0" w:line="240" w:lineRule="auto"/>
        <w:rPr>
          <w:rFonts w:eastAsiaTheme="minorHAnsi"/>
          <w:szCs w:val="24"/>
          <w:lang w:bidi="ar-SA"/>
        </w:rPr>
      </w:pPr>
      <w:r w:rsidRPr="00173878">
        <w:rPr>
          <w:rFonts w:eastAsiaTheme="minorHAnsi"/>
          <w:b/>
          <w:sz w:val="28"/>
          <w:szCs w:val="28"/>
          <w:lang w:bidi="ar-SA"/>
        </w:rPr>
        <w:t>More Medicare Related Information:</w:t>
      </w:r>
      <w:r w:rsidR="00BD323E">
        <w:rPr>
          <w:rFonts w:eastAsiaTheme="minorHAnsi"/>
          <w:b/>
          <w:sz w:val="28"/>
          <w:szCs w:val="28"/>
          <w:lang w:bidi="ar-SA"/>
        </w:rPr>
        <w:t xml:space="preserve"> </w:t>
      </w:r>
      <w:r w:rsidRPr="00173878">
        <w:rPr>
          <w:rFonts w:eastAsiaTheme="minorHAnsi"/>
          <w:szCs w:val="24"/>
          <w:lang w:bidi="ar-SA"/>
        </w:rPr>
        <w:t xml:space="preserve">Everything You Need To Know </w:t>
      </w:r>
      <w:proofErr w:type="gramStart"/>
      <w:r w:rsidRPr="00173878">
        <w:rPr>
          <w:rFonts w:eastAsiaTheme="minorHAnsi"/>
          <w:szCs w:val="24"/>
          <w:lang w:bidi="ar-SA"/>
        </w:rPr>
        <w:t>About</w:t>
      </w:r>
      <w:proofErr w:type="gramEnd"/>
      <w:r w:rsidRPr="00173878">
        <w:rPr>
          <w:rFonts w:eastAsiaTheme="minorHAnsi"/>
          <w:szCs w:val="24"/>
          <w:lang w:bidi="ar-SA"/>
        </w:rPr>
        <w:t xml:space="preserve"> Medicare:  </w:t>
      </w:r>
      <w:hyperlink r:id="rId21" w:history="1">
        <w:r w:rsidRPr="00F6796C">
          <w:rPr>
            <w:rStyle w:val="Hyperlink"/>
            <w:rFonts w:eastAsiaTheme="minorHAnsi"/>
            <w:szCs w:val="24"/>
            <w:lang w:bidi="ar-SA"/>
          </w:rPr>
          <w:t>https://www.medicare.gov</w:t>
        </w:r>
      </w:hyperlink>
      <w:r>
        <w:rPr>
          <w:rFonts w:eastAsiaTheme="minorHAnsi"/>
          <w:szCs w:val="24"/>
          <w:lang w:bidi="ar-SA"/>
        </w:rPr>
        <w:t xml:space="preserve"> </w:t>
      </w:r>
      <w:r w:rsidRPr="00173878">
        <w:rPr>
          <w:rFonts w:eastAsiaTheme="minorHAnsi"/>
          <w:szCs w:val="24"/>
          <w:lang w:bidi="ar-SA"/>
        </w:rPr>
        <w:t xml:space="preserve"> </w:t>
      </w:r>
    </w:p>
    <w:p w:rsidR="00173878" w:rsidRPr="00173878" w:rsidRDefault="00173878" w:rsidP="00173878">
      <w:pPr>
        <w:spacing w:after="0" w:line="240" w:lineRule="auto"/>
        <w:rPr>
          <w:rFonts w:eastAsiaTheme="minorHAnsi"/>
          <w:szCs w:val="24"/>
          <w:lang w:bidi="ar-SA"/>
        </w:rPr>
      </w:pPr>
    </w:p>
    <w:p w:rsidR="00173878" w:rsidRPr="00173878" w:rsidRDefault="00173878" w:rsidP="00173878">
      <w:pPr>
        <w:spacing w:after="0" w:line="240" w:lineRule="auto"/>
        <w:rPr>
          <w:rFonts w:eastAsiaTheme="minorHAnsi"/>
          <w:szCs w:val="24"/>
          <w:lang w:bidi="ar-SA"/>
        </w:rPr>
      </w:pPr>
      <w:r w:rsidRPr="00173878">
        <w:rPr>
          <w:rFonts w:eastAsiaTheme="minorHAnsi"/>
          <w:szCs w:val="24"/>
          <w:lang w:bidi="ar-SA"/>
        </w:rPr>
        <w:t xml:space="preserve">Identity Theft: Protect </w:t>
      </w:r>
      <w:proofErr w:type="gramStart"/>
      <w:r w:rsidRPr="00173878">
        <w:rPr>
          <w:rFonts w:eastAsiaTheme="minorHAnsi"/>
          <w:szCs w:val="24"/>
          <w:lang w:bidi="ar-SA"/>
        </w:rPr>
        <w:t>Your</w:t>
      </w:r>
      <w:proofErr w:type="gramEnd"/>
      <w:r w:rsidR="000E3F0B">
        <w:rPr>
          <w:rFonts w:eastAsiaTheme="minorHAnsi"/>
          <w:szCs w:val="24"/>
          <w:lang w:bidi="ar-SA"/>
        </w:rPr>
        <w:t xml:space="preserve"> </w:t>
      </w:r>
      <w:r w:rsidRPr="00173878">
        <w:rPr>
          <w:rFonts w:eastAsiaTheme="minorHAnsi"/>
          <w:szCs w:val="24"/>
          <w:lang w:bidi="ar-SA"/>
        </w:rPr>
        <w:t xml:space="preserve">self - </w:t>
      </w:r>
      <w:hyperlink r:id="rId22" w:history="1">
        <w:r w:rsidRPr="00173878">
          <w:rPr>
            <w:rFonts w:eastAsiaTheme="minorHAnsi"/>
            <w:color w:val="0563C1" w:themeColor="hyperlink"/>
            <w:szCs w:val="24"/>
            <w:u w:val="single"/>
            <w:lang w:bidi="ar-SA"/>
          </w:rPr>
          <w:t>https://www.medicare.gov/forms-help-and-resources/identity-theft/identity-theft.htm</w:t>
        </w:r>
      </w:hyperlink>
      <w:r w:rsidRPr="00173878">
        <w:rPr>
          <w:rFonts w:eastAsiaTheme="minorHAnsi"/>
          <w:szCs w:val="24"/>
          <w:lang w:bidi="ar-SA"/>
        </w:rPr>
        <w:t xml:space="preserve"> l </w:t>
      </w:r>
    </w:p>
    <w:p w:rsidR="00173878" w:rsidRPr="00173878" w:rsidRDefault="00173878" w:rsidP="00173878">
      <w:pPr>
        <w:spacing w:after="0" w:line="240" w:lineRule="auto"/>
        <w:rPr>
          <w:rFonts w:eastAsiaTheme="minorHAnsi"/>
          <w:szCs w:val="24"/>
          <w:lang w:bidi="ar-SA"/>
        </w:rPr>
      </w:pPr>
    </w:p>
    <w:p w:rsidR="000E3F0B" w:rsidRDefault="00173878" w:rsidP="000E3F0B">
      <w:pPr>
        <w:spacing w:after="0" w:line="240" w:lineRule="auto"/>
        <w:rPr>
          <w:rFonts w:eastAsiaTheme="minorHAnsi"/>
          <w:b/>
          <w:sz w:val="32"/>
          <w:szCs w:val="32"/>
          <w:lang w:bidi="ar-SA"/>
        </w:rPr>
      </w:pPr>
      <w:r w:rsidRPr="00173878">
        <w:rPr>
          <w:rFonts w:eastAsiaTheme="minorHAnsi"/>
          <w:szCs w:val="24"/>
          <w:lang w:bidi="ar-SA"/>
        </w:rPr>
        <w:t xml:space="preserve">Help Fight Medicare Fraud - </w:t>
      </w:r>
      <w:hyperlink r:id="rId23" w:history="1">
        <w:r w:rsidRPr="00173878">
          <w:rPr>
            <w:rFonts w:eastAsiaTheme="minorHAnsi"/>
            <w:color w:val="0563C1" w:themeColor="hyperlink"/>
            <w:szCs w:val="24"/>
            <w:u w:val="single"/>
            <w:lang w:bidi="ar-SA"/>
          </w:rPr>
          <w:t>https://www.medicare.gov/forms-help-and-resources/report-fraud-and-abuse/fraud-and-abuse.html</w:t>
        </w:r>
      </w:hyperlink>
      <w:r w:rsidRPr="00173878">
        <w:rPr>
          <w:rFonts w:eastAsiaTheme="minorHAnsi"/>
          <w:szCs w:val="24"/>
          <w:lang w:bidi="ar-SA"/>
        </w:rPr>
        <w:t xml:space="preserve">  </w:t>
      </w:r>
      <w:r w:rsidRPr="00173878">
        <w:rPr>
          <w:rFonts w:eastAsiaTheme="minorHAnsi"/>
          <w:i/>
          <w:szCs w:val="24"/>
          <w:lang w:bidi="ar-SA"/>
        </w:rPr>
        <w:t>(SOURCE:  Medicare.gov website)</w:t>
      </w:r>
    </w:p>
    <w:p w:rsidR="000E3F0B" w:rsidRPr="000E3F0B" w:rsidRDefault="000E3F0B" w:rsidP="000E3F0B">
      <w:pPr>
        <w:spacing w:after="0" w:line="240" w:lineRule="auto"/>
        <w:rPr>
          <w:rFonts w:eastAsiaTheme="minorHAnsi"/>
          <w:szCs w:val="24"/>
          <w:lang w:bidi="ar-SA"/>
        </w:rPr>
      </w:pPr>
      <w:r w:rsidRPr="000E3F0B">
        <w:rPr>
          <w:rFonts w:eastAsiaTheme="minorHAnsi"/>
          <w:b/>
          <w:sz w:val="32"/>
          <w:szCs w:val="32"/>
          <w:lang w:bidi="ar-SA"/>
        </w:rPr>
        <w:lastRenderedPageBreak/>
        <w:t>Are You a Caregiver for a Veteran in Your Life:</w:t>
      </w:r>
      <w:r w:rsidRPr="000E3F0B">
        <w:rPr>
          <w:rFonts w:ascii="Calibri" w:eastAsiaTheme="minorHAnsi" w:hAnsi="Calibri" w:cstheme="minorBidi"/>
          <w:sz w:val="22"/>
          <w:szCs w:val="21"/>
          <w:lang w:bidi="ar-SA"/>
        </w:rPr>
        <w:t xml:space="preserve"> </w:t>
      </w:r>
      <w:r>
        <w:rPr>
          <w:rFonts w:ascii="Calibri" w:eastAsiaTheme="minorHAnsi" w:hAnsi="Calibri" w:cstheme="minorBidi"/>
          <w:sz w:val="22"/>
          <w:szCs w:val="21"/>
          <w:lang w:bidi="ar-SA"/>
        </w:rPr>
        <w:t xml:space="preserve">The </w:t>
      </w:r>
      <w:r w:rsidRPr="000E3F0B">
        <w:rPr>
          <w:rFonts w:eastAsiaTheme="minorHAnsi"/>
          <w:szCs w:val="24"/>
          <w:lang w:bidi="ar-SA"/>
        </w:rPr>
        <w:t xml:space="preserve">VA understands that caregiving can be a tough job; </w:t>
      </w:r>
      <w:r w:rsidRPr="000E3F0B">
        <w:rPr>
          <w:rFonts w:eastAsiaTheme="minorHAnsi"/>
          <w:szCs w:val="24"/>
          <w:shd w:val="clear" w:color="auto" w:fill="FFFFFF"/>
          <w:lang w:bidi="ar-SA"/>
        </w:rPr>
        <w:t xml:space="preserve">Caregivers play an important role in the health and </w:t>
      </w:r>
      <w:r w:rsidR="00543012">
        <w:rPr>
          <w:rFonts w:eastAsiaTheme="minorHAnsi"/>
          <w:szCs w:val="24"/>
          <w:shd w:val="clear" w:color="auto" w:fill="FFFFFF"/>
          <w:lang w:bidi="ar-SA"/>
        </w:rPr>
        <w:t xml:space="preserve">the </w:t>
      </w:r>
      <w:r w:rsidRPr="000E3F0B">
        <w:rPr>
          <w:rFonts w:eastAsiaTheme="minorHAnsi"/>
          <w:szCs w:val="24"/>
          <w:shd w:val="clear" w:color="auto" w:fill="FFFFFF"/>
          <w:lang w:bidi="ar-SA"/>
        </w:rPr>
        <w:t xml:space="preserve">well-being of </w:t>
      </w:r>
      <w:proofErr w:type="gramStart"/>
      <w:r w:rsidRPr="000E3F0B">
        <w:rPr>
          <w:rFonts w:eastAsiaTheme="minorHAnsi"/>
          <w:szCs w:val="24"/>
          <w:shd w:val="clear" w:color="auto" w:fill="FFFFFF"/>
          <w:lang w:bidi="ar-SA"/>
        </w:rPr>
        <w:t>Veterans.</w:t>
      </w:r>
      <w:proofErr w:type="gramEnd"/>
      <w:r w:rsidRPr="000E3F0B">
        <w:rPr>
          <w:rFonts w:eastAsiaTheme="minorHAnsi"/>
          <w:szCs w:val="24"/>
          <w:shd w:val="clear" w:color="auto" w:fill="FFFFFF"/>
          <w:lang w:bidi="ar-SA"/>
        </w:rPr>
        <w:t xml:space="preserve">  The Caregiver Support Program, </w:t>
      </w:r>
      <w:hyperlink r:id="rId24" w:history="1">
        <w:r w:rsidRPr="000E3F0B">
          <w:rPr>
            <w:rFonts w:eastAsiaTheme="minorHAnsi"/>
            <w:color w:val="0563C1" w:themeColor="hyperlink"/>
            <w:szCs w:val="24"/>
            <w:u w:val="single"/>
            <w:lang w:bidi="ar-SA"/>
          </w:rPr>
          <w:t>https://www.caregiver.va.gov/</w:t>
        </w:r>
      </w:hyperlink>
      <w:r w:rsidRPr="000E3F0B">
        <w:rPr>
          <w:rFonts w:eastAsiaTheme="minorHAnsi"/>
          <w:szCs w:val="24"/>
          <w:lang w:bidi="ar-SA"/>
        </w:rPr>
        <w:t xml:space="preserve">  </w:t>
      </w:r>
      <w:r w:rsidRPr="000E3F0B">
        <w:rPr>
          <w:rFonts w:eastAsiaTheme="minorHAnsi"/>
          <w:szCs w:val="24"/>
          <w:shd w:val="clear" w:color="auto" w:fill="FFFFFF"/>
          <w:lang w:bidi="ar-SA"/>
        </w:rPr>
        <w:t>offers training, educational resources, and multiple tools to help you succeed.  Please contact our Caregiver Support Line 1-</w:t>
      </w:r>
      <w:r w:rsidR="00F44329">
        <w:rPr>
          <w:rFonts w:eastAsiaTheme="minorHAnsi"/>
          <w:szCs w:val="24"/>
          <w:shd w:val="clear" w:color="auto" w:fill="FFFFFF"/>
          <w:lang w:bidi="ar-SA"/>
        </w:rPr>
        <w:t>(</w:t>
      </w:r>
      <w:r w:rsidRPr="000E3F0B">
        <w:rPr>
          <w:rFonts w:eastAsiaTheme="minorHAnsi"/>
          <w:szCs w:val="24"/>
          <w:shd w:val="clear" w:color="auto" w:fill="FFFFFF"/>
          <w:lang w:bidi="ar-SA"/>
        </w:rPr>
        <w:t>855</w:t>
      </w:r>
      <w:r w:rsidR="00F44329">
        <w:rPr>
          <w:rFonts w:eastAsiaTheme="minorHAnsi"/>
          <w:szCs w:val="24"/>
          <w:shd w:val="clear" w:color="auto" w:fill="FFFFFF"/>
          <w:lang w:bidi="ar-SA"/>
        </w:rPr>
        <w:t>)</w:t>
      </w:r>
      <w:r w:rsidRPr="000E3F0B">
        <w:rPr>
          <w:rFonts w:eastAsiaTheme="minorHAnsi"/>
          <w:szCs w:val="24"/>
          <w:shd w:val="clear" w:color="auto" w:fill="FFFFFF"/>
          <w:lang w:bidi="ar-SA"/>
        </w:rPr>
        <w:t>-260-3274 for advice on being a caregiver.</w:t>
      </w:r>
      <w:r w:rsidRPr="000E3F0B">
        <w:rPr>
          <w:rFonts w:ascii="Arial" w:eastAsiaTheme="minorHAnsi" w:hAnsi="Arial" w:cs="Arial"/>
          <w:sz w:val="20"/>
          <w:szCs w:val="20"/>
          <w:shd w:val="clear" w:color="auto" w:fill="FFFFFF"/>
          <w:lang w:bidi="ar-SA"/>
        </w:rPr>
        <w:t> </w:t>
      </w:r>
    </w:p>
    <w:p w:rsidR="000E3F0B" w:rsidRPr="000E3F0B" w:rsidRDefault="000E3F0B" w:rsidP="000E3F0B">
      <w:pPr>
        <w:spacing w:after="0" w:line="240" w:lineRule="auto"/>
        <w:rPr>
          <w:rFonts w:eastAsiaTheme="minorHAnsi"/>
          <w:szCs w:val="24"/>
          <w:lang w:bidi="ar-SA"/>
        </w:rPr>
      </w:pPr>
    </w:p>
    <w:p w:rsidR="00445B9E" w:rsidRDefault="000E3F0B" w:rsidP="000E3F0B">
      <w:pPr>
        <w:spacing w:after="0" w:line="240" w:lineRule="auto"/>
        <w:rPr>
          <w:rFonts w:eastAsiaTheme="minorHAnsi"/>
          <w:szCs w:val="24"/>
          <w:lang w:bidi="ar-SA"/>
        </w:rPr>
      </w:pPr>
      <w:r w:rsidRPr="000E3F0B">
        <w:rPr>
          <w:rFonts w:eastAsiaTheme="minorHAnsi"/>
          <w:szCs w:val="24"/>
          <w:lang w:bidi="ar-SA"/>
        </w:rPr>
        <w:t xml:space="preserve">Through VA’s </w:t>
      </w:r>
      <w:r w:rsidRPr="000E3F0B">
        <w:rPr>
          <w:rFonts w:eastAsiaTheme="minorHAnsi"/>
          <w:b/>
          <w:szCs w:val="24"/>
          <w:lang w:bidi="ar-SA"/>
        </w:rPr>
        <w:t>Caregiver Support Program</w:t>
      </w:r>
      <w:r w:rsidRPr="000E3F0B">
        <w:rPr>
          <w:rFonts w:eastAsiaTheme="minorHAnsi"/>
          <w:szCs w:val="24"/>
          <w:lang w:bidi="ar-SA"/>
        </w:rPr>
        <w:t>, caregivers have access to a local Caregiver Support Coordinator. This licensed professional is devoted to providing useful information and connecting caregivers in the community.</w:t>
      </w:r>
      <w:r w:rsidR="00543012">
        <w:rPr>
          <w:rFonts w:eastAsiaTheme="minorHAnsi"/>
          <w:szCs w:val="24"/>
          <w:lang w:bidi="ar-SA"/>
        </w:rPr>
        <w:t xml:space="preserve">  </w:t>
      </w:r>
      <w:r w:rsidRPr="000E3F0B">
        <w:rPr>
          <w:rFonts w:eastAsiaTheme="minorHAnsi"/>
          <w:szCs w:val="24"/>
          <w:lang w:bidi="ar-SA"/>
        </w:rPr>
        <w:t xml:space="preserve">The program also provides peer support mentoring, a support phone line and a website with a wealth of resources on family caregiving. </w:t>
      </w:r>
    </w:p>
    <w:p w:rsidR="00445B9E" w:rsidRDefault="00445B9E" w:rsidP="000E3F0B">
      <w:pPr>
        <w:spacing w:after="0" w:line="240" w:lineRule="auto"/>
        <w:rPr>
          <w:rFonts w:eastAsiaTheme="minorHAnsi"/>
          <w:szCs w:val="24"/>
          <w:lang w:bidi="ar-SA"/>
        </w:rPr>
      </w:pPr>
    </w:p>
    <w:p w:rsidR="000E3F0B" w:rsidRDefault="000E3F0B" w:rsidP="000E3F0B">
      <w:pPr>
        <w:spacing w:after="0" w:line="240" w:lineRule="auto"/>
        <w:rPr>
          <w:rFonts w:eastAsiaTheme="minorHAnsi"/>
          <w:szCs w:val="24"/>
          <w:lang w:bidi="ar-SA"/>
        </w:rPr>
      </w:pPr>
      <w:r w:rsidRPr="000E3F0B">
        <w:rPr>
          <w:rFonts w:eastAsiaTheme="minorHAnsi"/>
          <w:szCs w:val="24"/>
          <w:lang w:bidi="ar-SA"/>
        </w:rPr>
        <w:t xml:space="preserve">The </w:t>
      </w:r>
      <w:r w:rsidRPr="000E3F0B">
        <w:rPr>
          <w:rFonts w:eastAsiaTheme="minorHAnsi"/>
          <w:b/>
          <w:szCs w:val="24"/>
          <w:lang w:bidi="ar-SA"/>
        </w:rPr>
        <w:t>Program of Comprehensive Assistance for Family Caregivers</w:t>
      </w:r>
      <w:r w:rsidRPr="000E3F0B">
        <w:rPr>
          <w:rFonts w:eastAsiaTheme="minorHAnsi"/>
          <w:szCs w:val="24"/>
          <w:lang w:bidi="ar-SA"/>
        </w:rPr>
        <w:t>, a program specifically for eligible Post 9/11 Veterans and their caregivers offers additional supports and services, including access to health insurance and financial assistance.</w:t>
      </w:r>
    </w:p>
    <w:p w:rsidR="000E3F0B" w:rsidRDefault="000E3F0B" w:rsidP="000E3F0B">
      <w:pPr>
        <w:spacing w:after="0" w:line="240" w:lineRule="auto"/>
        <w:rPr>
          <w:rFonts w:eastAsiaTheme="minorHAnsi"/>
          <w:szCs w:val="24"/>
          <w:lang w:bidi="ar-SA"/>
        </w:rPr>
      </w:pPr>
      <w:r w:rsidRPr="000E3F0B">
        <w:rPr>
          <w:rFonts w:eastAsiaTheme="minorHAnsi"/>
          <w:szCs w:val="24"/>
          <w:lang w:bidi="ar-SA"/>
        </w:rPr>
        <w:t xml:space="preserve"> </w:t>
      </w:r>
    </w:p>
    <w:p w:rsidR="000E3F0B" w:rsidRDefault="000E3F0B" w:rsidP="000E3F0B">
      <w:pPr>
        <w:spacing w:after="0" w:line="240" w:lineRule="auto"/>
        <w:rPr>
          <w:rFonts w:eastAsiaTheme="minorHAnsi"/>
          <w:szCs w:val="24"/>
          <w:lang w:bidi="ar-SA"/>
        </w:rPr>
      </w:pPr>
      <w:r w:rsidRPr="000E3F0B">
        <w:rPr>
          <w:rFonts w:eastAsiaTheme="minorHAnsi"/>
          <w:szCs w:val="24"/>
          <w:lang w:bidi="ar-SA"/>
        </w:rPr>
        <w:t>The primary family caregiver must meet certain criteria, but is not required to be the Veteran’s spouse</w:t>
      </w:r>
      <w:r w:rsidRPr="000E3F0B">
        <w:rPr>
          <w:rFonts w:eastAsiaTheme="minorHAnsi"/>
          <w:i/>
          <w:szCs w:val="24"/>
          <w:lang w:bidi="ar-SA"/>
        </w:rPr>
        <w:t>.  (Source: U.S. Department of Veteran Affairs)</w:t>
      </w:r>
    </w:p>
    <w:p w:rsidR="009E648C" w:rsidRPr="009E648C" w:rsidRDefault="009E648C" w:rsidP="000E3F0B">
      <w:pPr>
        <w:spacing w:after="0" w:line="240" w:lineRule="auto"/>
        <w:rPr>
          <w:rFonts w:eastAsiaTheme="minorHAnsi"/>
          <w:szCs w:val="24"/>
          <w:lang w:bidi="ar-SA"/>
        </w:rPr>
      </w:pPr>
    </w:p>
    <w:p w:rsidR="009E648C" w:rsidRPr="009E648C" w:rsidRDefault="009E648C" w:rsidP="009E648C">
      <w:pPr>
        <w:shd w:val="clear" w:color="auto" w:fill="FFFFFF"/>
        <w:spacing w:before="150" w:after="0" w:line="288" w:lineRule="atLeast"/>
        <w:outlineLvl w:val="1"/>
        <w:rPr>
          <w:color w:val="000000"/>
          <w:szCs w:val="24"/>
          <w:lang w:bidi="ar-SA"/>
        </w:rPr>
      </w:pPr>
      <w:r w:rsidRPr="009E648C">
        <w:rPr>
          <w:b/>
          <w:bCs/>
          <w:sz w:val="32"/>
          <w:szCs w:val="32"/>
          <w:lang w:bidi="ar-SA"/>
        </w:rPr>
        <w:t xml:space="preserve">Reporting the death of a retiree: </w:t>
      </w:r>
      <w:r w:rsidRPr="009E648C">
        <w:rPr>
          <w:color w:val="000000"/>
          <w:szCs w:val="24"/>
          <w:lang w:bidi="ar-SA"/>
        </w:rPr>
        <w:t>Reporting the death of a retiree can be a difficult task for family or friends. We know that waiting on the phone and talking to one of our customer service representatives is not high on the priority list right after someone passes away. DFAS has re-introduced the option to report the death of a retiree online.</w:t>
      </w:r>
    </w:p>
    <w:p w:rsidR="009E648C" w:rsidRPr="009E648C" w:rsidRDefault="009E648C" w:rsidP="009E648C">
      <w:pPr>
        <w:shd w:val="clear" w:color="auto" w:fill="FFFFFF"/>
        <w:spacing w:after="0" w:line="240" w:lineRule="auto"/>
        <w:rPr>
          <w:color w:val="000000"/>
          <w:szCs w:val="24"/>
          <w:lang w:bidi="ar-SA"/>
        </w:rPr>
      </w:pPr>
      <w:r w:rsidRPr="009E648C">
        <w:rPr>
          <w:color w:val="000000"/>
          <w:szCs w:val="24"/>
          <w:lang w:bidi="ar-SA"/>
        </w:rPr>
        <w:t>To use the online Notice of Death option, click on the link at the top of the Retired Military &amp; Annuitants main page, which is located at </w:t>
      </w:r>
      <w:hyperlink r:id="rId25" w:history="1">
        <w:r w:rsidRPr="009E648C">
          <w:rPr>
            <w:color w:val="003AF7"/>
            <w:szCs w:val="24"/>
            <w:lang w:bidi="ar-SA"/>
          </w:rPr>
          <w:t>https://www.dfas.mil/retiredmilitary.html</w:t>
        </w:r>
      </w:hyperlink>
      <w:r w:rsidRPr="009E648C">
        <w:rPr>
          <w:color w:val="000000"/>
          <w:szCs w:val="24"/>
          <w:lang w:bidi="ar-SA"/>
        </w:rPr>
        <w:t>. This will take you to a form where you will enter all of the pertinent information. When reporting a retiree’s death, be sure to have the following information available:</w:t>
      </w:r>
    </w:p>
    <w:p w:rsidR="009E648C" w:rsidRPr="009E648C" w:rsidRDefault="009E648C" w:rsidP="009E648C">
      <w:pPr>
        <w:numPr>
          <w:ilvl w:val="0"/>
          <w:numId w:val="13"/>
        </w:numPr>
        <w:shd w:val="clear" w:color="auto" w:fill="FFFFFF"/>
        <w:spacing w:before="45" w:after="0" w:line="341" w:lineRule="atLeast"/>
        <w:contextualSpacing/>
        <w:rPr>
          <w:color w:val="000000"/>
          <w:szCs w:val="24"/>
          <w:lang w:bidi="ar-SA"/>
        </w:rPr>
      </w:pPr>
      <w:r w:rsidRPr="009E648C">
        <w:rPr>
          <w:color w:val="000000"/>
          <w:szCs w:val="24"/>
          <w:lang w:bidi="ar-SA"/>
        </w:rPr>
        <w:t>Retiree’s full name</w:t>
      </w:r>
    </w:p>
    <w:p w:rsidR="009E648C" w:rsidRPr="009E648C" w:rsidRDefault="009E648C" w:rsidP="009E648C">
      <w:pPr>
        <w:numPr>
          <w:ilvl w:val="0"/>
          <w:numId w:val="13"/>
        </w:numPr>
        <w:shd w:val="clear" w:color="auto" w:fill="FFFFFF"/>
        <w:spacing w:before="45" w:after="0" w:line="341" w:lineRule="atLeast"/>
        <w:contextualSpacing/>
        <w:rPr>
          <w:color w:val="000000"/>
          <w:szCs w:val="24"/>
          <w:lang w:bidi="ar-SA"/>
        </w:rPr>
      </w:pPr>
      <w:r w:rsidRPr="009E648C">
        <w:rPr>
          <w:color w:val="000000"/>
          <w:szCs w:val="24"/>
          <w:lang w:bidi="ar-SA"/>
        </w:rPr>
        <w:t>Retiree’s SSN</w:t>
      </w:r>
    </w:p>
    <w:p w:rsidR="009E648C" w:rsidRPr="009E648C" w:rsidRDefault="009E648C" w:rsidP="009E648C">
      <w:pPr>
        <w:numPr>
          <w:ilvl w:val="0"/>
          <w:numId w:val="13"/>
        </w:numPr>
        <w:shd w:val="clear" w:color="auto" w:fill="FFFFFF"/>
        <w:spacing w:before="45" w:after="0" w:line="341" w:lineRule="atLeast"/>
        <w:contextualSpacing/>
        <w:rPr>
          <w:color w:val="000000"/>
          <w:szCs w:val="24"/>
          <w:lang w:bidi="ar-SA"/>
        </w:rPr>
      </w:pPr>
      <w:r w:rsidRPr="009E648C">
        <w:rPr>
          <w:color w:val="000000"/>
          <w:szCs w:val="24"/>
          <w:lang w:bidi="ar-SA"/>
        </w:rPr>
        <w:t>The date of death</w:t>
      </w:r>
    </w:p>
    <w:p w:rsidR="009E648C" w:rsidRPr="009E648C" w:rsidRDefault="009E648C" w:rsidP="009E648C">
      <w:pPr>
        <w:numPr>
          <w:ilvl w:val="0"/>
          <w:numId w:val="13"/>
        </w:numPr>
        <w:shd w:val="clear" w:color="auto" w:fill="FFFFFF"/>
        <w:spacing w:before="45" w:after="0" w:line="341" w:lineRule="atLeast"/>
        <w:contextualSpacing/>
        <w:rPr>
          <w:color w:val="000000"/>
          <w:szCs w:val="24"/>
          <w:lang w:bidi="ar-SA"/>
        </w:rPr>
      </w:pPr>
      <w:r w:rsidRPr="009E648C">
        <w:rPr>
          <w:color w:val="000000"/>
          <w:szCs w:val="24"/>
          <w:lang w:bidi="ar-SA"/>
        </w:rPr>
        <w:t>Cause of death</w:t>
      </w:r>
    </w:p>
    <w:p w:rsidR="009E648C" w:rsidRPr="009E648C" w:rsidRDefault="009E648C" w:rsidP="009E648C">
      <w:pPr>
        <w:numPr>
          <w:ilvl w:val="0"/>
          <w:numId w:val="13"/>
        </w:numPr>
        <w:shd w:val="clear" w:color="auto" w:fill="FFFFFF"/>
        <w:spacing w:before="45" w:after="0" w:line="341" w:lineRule="atLeast"/>
        <w:contextualSpacing/>
        <w:rPr>
          <w:color w:val="000000"/>
          <w:szCs w:val="24"/>
          <w:lang w:bidi="ar-SA"/>
        </w:rPr>
      </w:pPr>
      <w:r w:rsidRPr="009E648C">
        <w:rPr>
          <w:color w:val="000000"/>
          <w:szCs w:val="24"/>
          <w:lang w:bidi="ar-SA"/>
        </w:rPr>
        <w:t>Marital status</w:t>
      </w:r>
    </w:p>
    <w:p w:rsidR="009E648C" w:rsidRPr="009E648C" w:rsidRDefault="009E648C" w:rsidP="009E648C">
      <w:pPr>
        <w:numPr>
          <w:ilvl w:val="0"/>
          <w:numId w:val="13"/>
        </w:numPr>
        <w:shd w:val="clear" w:color="auto" w:fill="FFFFFF"/>
        <w:spacing w:before="45" w:after="0" w:line="341" w:lineRule="atLeast"/>
        <w:contextualSpacing/>
        <w:rPr>
          <w:color w:val="000000"/>
          <w:szCs w:val="24"/>
          <w:lang w:bidi="ar-SA"/>
        </w:rPr>
      </w:pPr>
      <w:r w:rsidRPr="009E648C">
        <w:rPr>
          <w:color w:val="000000"/>
          <w:szCs w:val="24"/>
          <w:lang w:bidi="ar-SA"/>
        </w:rPr>
        <w:t>If married, the wedding date</w:t>
      </w:r>
    </w:p>
    <w:p w:rsidR="009E648C" w:rsidRPr="009E648C" w:rsidRDefault="009E648C" w:rsidP="009E648C">
      <w:pPr>
        <w:shd w:val="clear" w:color="auto" w:fill="FFFFFF"/>
        <w:spacing w:before="195" w:after="195" w:line="240" w:lineRule="auto"/>
        <w:rPr>
          <w:color w:val="000000"/>
          <w:szCs w:val="24"/>
          <w:lang w:bidi="ar-SA"/>
        </w:rPr>
      </w:pPr>
      <w:r w:rsidRPr="009E648C">
        <w:rPr>
          <w:color w:val="000000"/>
          <w:szCs w:val="24"/>
          <w:lang w:bidi="ar-SA"/>
        </w:rPr>
        <w:t xml:space="preserve">The form also asks for your name, address, phone number and email address. If you are completing this form on behalf of someone else, such as the spouse or child of the deceased retiree, please use the contact information of the person you are helping to make the report. Updates on the status of the claim will be sent to the email address provided, including an email verifying that the notification was received.  </w:t>
      </w:r>
      <w:r w:rsidRPr="009E648C">
        <w:rPr>
          <w:i/>
          <w:color w:val="000000"/>
          <w:szCs w:val="24"/>
          <w:lang w:bidi="ar-SA"/>
        </w:rPr>
        <w:t>(Source DFAS Newsletter)</w:t>
      </w:r>
    </w:p>
    <w:p w:rsidR="00BD323E" w:rsidRDefault="00BD323E" w:rsidP="00BD323E">
      <w:pPr>
        <w:shd w:val="clear" w:color="auto" w:fill="FFFFFF"/>
        <w:spacing w:before="150" w:after="0" w:line="288" w:lineRule="atLeast"/>
        <w:outlineLvl w:val="1"/>
        <w:rPr>
          <w:b/>
          <w:bCs/>
          <w:sz w:val="32"/>
          <w:szCs w:val="32"/>
          <w:lang w:bidi="ar-SA"/>
        </w:rPr>
      </w:pPr>
    </w:p>
    <w:p w:rsidR="00BD323E" w:rsidRPr="00BD323E" w:rsidRDefault="00BD323E" w:rsidP="00BD323E">
      <w:pPr>
        <w:shd w:val="clear" w:color="auto" w:fill="FFFFFF"/>
        <w:spacing w:before="150" w:after="0" w:line="288" w:lineRule="atLeast"/>
        <w:outlineLvl w:val="1"/>
        <w:rPr>
          <w:i/>
          <w:color w:val="000000"/>
          <w:szCs w:val="24"/>
          <w:lang w:bidi="ar-SA"/>
        </w:rPr>
      </w:pPr>
      <w:r w:rsidRPr="00BD323E">
        <w:rPr>
          <w:b/>
          <w:bCs/>
          <w:sz w:val="32"/>
          <w:szCs w:val="32"/>
          <w:lang w:bidi="ar-SA"/>
        </w:rPr>
        <w:t xml:space="preserve">Take Command: Changes Coming to the TRICARE Retiree Dental Program: </w:t>
      </w:r>
      <w:r w:rsidRPr="00BD323E">
        <w:rPr>
          <w:color w:val="000000"/>
          <w:szCs w:val="24"/>
          <w:lang w:bidi="ar-SA"/>
        </w:rPr>
        <w:t>Do you have </w:t>
      </w:r>
      <w:hyperlink r:id="rId26" w:history="1">
        <w:r w:rsidRPr="00BD323E">
          <w:rPr>
            <w:color w:val="003AF7"/>
            <w:szCs w:val="24"/>
            <w:lang w:bidi="ar-SA"/>
          </w:rPr>
          <w:t>TRICARE Retiree Dental Program</w:t>
        </w:r>
      </w:hyperlink>
      <w:r w:rsidRPr="00BD323E">
        <w:rPr>
          <w:color w:val="000000"/>
          <w:szCs w:val="24"/>
          <w:lang w:bidi="ar-SA"/>
        </w:rPr>
        <w:t> (TRDP) coverage? If so, you need to know that the TRDP will end on December 31, 2018. But, don’t worry. Anyone who was in TRDP this year, or who would have been eligible for the TRDP plan, will be able to choose a dental plan from among 10 dental carriers in the </w:t>
      </w:r>
      <w:hyperlink r:id="rId27" w:history="1">
        <w:r w:rsidRPr="00BD323E">
          <w:rPr>
            <w:color w:val="003AF7"/>
            <w:szCs w:val="24"/>
            <w:u w:val="single"/>
            <w:lang w:bidi="ar-SA"/>
          </w:rPr>
          <w:t>Federal Employees Dental and Vision Insurance Program</w:t>
        </w:r>
      </w:hyperlink>
      <w:r w:rsidRPr="00BD323E">
        <w:rPr>
          <w:color w:val="000000"/>
          <w:szCs w:val="24"/>
          <w:lang w:bidi="ar-SA"/>
        </w:rPr>
        <w:t> (FEDVIP). You can begin reviewing program options now at </w:t>
      </w:r>
      <w:hyperlink r:id="rId28" w:history="1">
        <w:r w:rsidRPr="00BD323E">
          <w:rPr>
            <w:color w:val="003AF7"/>
            <w:szCs w:val="24"/>
            <w:lang w:bidi="ar-SA"/>
          </w:rPr>
          <w:t>www.opm.gov/fedvip</w:t>
        </w:r>
      </w:hyperlink>
      <w:r w:rsidRPr="00BD323E">
        <w:rPr>
          <w:color w:val="000000"/>
          <w:szCs w:val="24"/>
          <w:lang w:bidi="ar-SA"/>
        </w:rPr>
        <w:t>. You’ll be able to enroll in FEDVIP during the 2018 Federal Benefits Open Season, which runs from November 12 to December 10, 2018; coverage will begin on January 1, 2019.</w:t>
      </w:r>
      <w:r>
        <w:rPr>
          <w:color w:val="000000"/>
          <w:szCs w:val="24"/>
          <w:lang w:bidi="ar-SA"/>
        </w:rPr>
        <w:t xml:space="preserve">  </w:t>
      </w:r>
      <w:r w:rsidRPr="00BD323E">
        <w:rPr>
          <w:i/>
          <w:color w:val="000000"/>
          <w:szCs w:val="24"/>
          <w:lang w:bidi="ar-SA"/>
        </w:rPr>
        <w:t>(Continued on the next page)</w:t>
      </w:r>
    </w:p>
    <w:p w:rsidR="00BD323E" w:rsidRPr="00BD323E" w:rsidRDefault="00BD323E" w:rsidP="00BD323E">
      <w:pPr>
        <w:shd w:val="clear" w:color="auto" w:fill="FFFFFF"/>
        <w:spacing w:before="195" w:after="195" w:line="240" w:lineRule="auto"/>
        <w:rPr>
          <w:color w:val="000000"/>
          <w:szCs w:val="24"/>
          <w:lang w:bidi="ar-SA"/>
        </w:rPr>
      </w:pPr>
      <w:r w:rsidRPr="00BD323E">
        <w:rPr>
          <w:color w:val="000000"/>
          <w:szCs w:val="24"/>
          <w:lang w:bidi="ar-SA"/>
        </w:rPr>
        <w:lastRenderedPageBreak/>
        <w:t>Previously, FEDVIP wasn’t available to Department of Defense beneficiaries, but it will now be available to those who would have been eligible for TRDP. As an added bonus, they will also be able to enroll in FEDVIP vision coverage, along with most active duty family members.</w:t>
      </w:r>
    </w:p>
    <w:p w:rsidR="00BD323E" w:rsidRPr="00BD323E" w:rsidRDefault="00BD323E" w:rsidP="00BD323E">
      <w:pPr>
        <w:shd w:val="clear" w:color="auto" w:fill="FFFFFF"/>
        <w:spacing w:after="0" w:line="240" w:lineRule="auto"/>
        <w:rPr>
          <w:color w:val="000000"/>
          <w:szCs w:val="24"/>
          <w:lang w:bidi="ar-SA"/>
        </w:rPr>
      </w:pPr>
      <w:r w:rsidRPr="00BD323E">
        <w:rPr>
          <w:color w:val="000000"/>
          <w:szCs w:val="24"/>
          <w:lang w:bidi="ar-SA"/>
        </w:rPr>
        <w:t>More than 3.3 million people are currently covered by FEDVIP. You can choose from dental plans offered by 10 different carriers. To enroll in FEDVIP Vision, you must be enrolled in a </w:t>
      </w:r>
      <w:hyperlink r:id="rId29" w:history="1">
        <w:r w:rsidRPr="00BD323E">
          <w:rPr>
            <w:color w:val="003AF7"/>
            <w:szCs w:val="24"/>
            <w:lang w:bidi="ar-SA"/>
          </w:rPr>
          <w:t>TRICARE health plan</w:t>
        </w:r>
      </w:hyperlink>
      <w:r w:rsidRPr="00BD323E">
        <w:rPr>
          <w:i/>
          <w:iCs/>
          <w:color w:val="000000"/>
          <w:szCs w:val="24"/>
          <w:lang w:bidi="ar-SA"/>
        </w:rPr>
        <w:t>. </w:t>
      </w:r>
      <w:r w:rsidRPr="00BD323E">
        <w:rPr>
          <w:color w:val="000000"/>
          <w:szCs w:val="24"/>
          <w:lang w:bidi="ar-SA"/>
        </w:rPr>
        <w:t>You can decide if one of four vision plans meets your family’s needs.</w:t>
      </w:r>
    </w:p>
    <w:p w:rsidR="00BD323E" w:rsidRPr="00BD323E" w:rsidRDefault="00BD323E" w:rsidP="00BD323E">
      <w:pPr>
        <w:shd w:val="clear" w:color="auto" w:fill="FFFFFF"/>
        <w:spacing w:after="0" w:line="240" w:lineRule="auto"/>
        <w:rPr>
          <w:color w:val="000000"/>
          <w:szCs w:val="24"/>
          <w:lang w:bidi="ar-SA"/>
        </w:rPr>
      </w:pPr>
      <w:r w:rsidRPr="00BD323E">
        <w:rPr>
          <w:color w:val="000000"/>
          <w:szCs w:val="24"/>
          <w:lang w:bidi="ar-SA"/>
        </w:rPr>
        <w:t>You may only enroll in a FEDVIP plan outside of open season if you experience a </w:t>
      </w:r>
      <w:hyperlink r:id="rId30" w:history="1">
        <w:r w:rsidRPr="00BD323E">
          <w:rPr>
            <w:color w:val="003AF7"/>
            <w:szCs w:val="24"/>
            <w:lang w:bidi="ar-SA"/>
          </w:rPr>
          <w:t>Qualifying Life Event</w:t>
        </w:r>
      </w:hyperlink>
      <w:r w:rsidRPr="00BD323E">
        <w:rPr>
          <w:color w:val="000000"/>
          <w:szCs w:val="24"/>
          <w:lang w:bidi="ar-SA"/>
        </w:rPr>
        <w:t> that allows you to do so. Any election in a FEDVIP plan remains in effect for the entire calendar year.</w:t>
      </w:r>
    </w:p>
    <w:p w:rsidR="00BD323E" w:rsidRDefault="00BD323E" w:rsidP="00BD323E">
      <w:pPr>
        <w:shd w:val="clear" w:color="auto" w:fill="FFFFFF"/>
        <w:spacing w:after="0" w:line="240" w:lineRule="auto"/>
        <w:rPr>
          <w:color w:val="000000"/>
          <w:szCs w:val="24"/>
          <w:lang w:bidi="ar-SA"/>
        </w:rPr>
      </w:pPr>
      <w:r w:rsidRPr="00BD323E">
        <w:rPr>
          <w:color w:val="000000"/>
          <w:szCs w:val="24"/>
          <w:lang w:bidi="ar-SA"/>
        </w:rPr>
        <w:t>For more information, visit the </w:t>
      </w:r>
      <w:hyperlink r:id="rId31" w:history="1">
        <w:r w:rsidRPr="00BD323E">
          <w:rPr>
            <w:color w:val="003AF7"/>
            <w:szCs w:val="24"/>
            <w:lang w:bidi="ar-SA"/>
          </w:rPr>
          <w:t>FEDVIP website</w:t>
        </w:r>
      </w:hyperlink>
      <w:r w:rsidRPr="00BD323E">
        <w:rPr>
          <w:color w:val="000000"/>
          <w:szCs w:val="24"/>
          <w:lang w:bidi="ar-SA"/>
        </w:rPr>
        <w:t> at </w:t>
      </w:r>
      <w:hyperlink r:id="rId32" w:history="1">
        <w:r w:rsidRPr="00BD323E">
          <w:rPr>
            <w:color w:val="003AF7"/>
            <w:szCs w:val="24"/>
            <w:lang w:bidi="ar-SA"/>
          </w:rPr>
          <w:t>https://tricare.benefeds.com</w:t>
        </w:r>
      </w:hyperlink>
      <w:r w:rsidRPr="00BD323E">
        <w:rPr>
          <w:color w:val="000000"/>
          <w:szCs w:val="24"/>
          <w:lang w:bidi="ar-SA"/>
        </w:rPr>
        <w:t> and sign up for email notifications. You’ll get an email when new information is available and key dates approach. Future updates will include eligibility information, plans, carriers, rates, educational webinars and more.</w:t>
      </w:r>
    </w:p>
    <w:p w:rsidR="00BD323E" w:rsidRPr="00BD323E" w:rsidRDefault="00BD323E" w:rsidP="00BD323E">
      <w:pPr>
        <w:shd w:val="clear" w:color="auto" w:fill="FFFFFF"/>
        <w:spacing w:after="0" w:line="240" w:lineRule="auto"/>
        <w:rPr>
          <w:color w:val="000000"/>
          <w:szCs w:val="24"/>
          <w:lang w:bidi="ar-SA"/>
        </w:rPr>
      </w:pPr>
    </w:p>
    <w:p w:rsidR="00BD323E" w:rsidRPr="00BD323E" w:rsidRDefault="00BD323E" w:rsidP="00BD323E">
      <w:pPr>
        <w:spacing w:before="165" w:after="150" w:line="240" w:lineRule="auto"/>
        <w:outlineLvl w:val="0"/>
        <w:rPr>
          <w:rFonts w:ascii="Arial" w:hAnsi="Arial" w:cs="Arial"/>
          <w:color w:val="333333"/>
          <w:szCs w:val="24"/>
          <w:lang w:bidi="ar-SA"/>
        </w:rPr>
      </w:pPr>
      <w:r w:rsidRPr="00BD323E">
        <w:rPr>
          <w:b/>
          <w:bCs/>
          <w:color w:val="333333"/>
          <w:kern w:val="36"/>
          <w:sz w:val="32"/>
          <w:szCs w:val="32"/>
          <w:lang w:bidi="ar-SA"/>
        </w:rPr>
        <w:t>Updated Withholding Calculator, Form W-4 Released; Calculator Helps Taxpayers Review Withholding Following New Tax Law</w:t>
      </w:r>
      <w:r>
        <w:rPr>
          <w:b/>
          <w:bCs/>
          <w:color w:val="333333"/>
          <w:kern w:val="36"/>
          <w:sz w:val="32"/>
          <w:szCs w:val="32"/>
          <w:lang w:bidi="ar-SA"/>
        </w:rPr>
        <w:t xml:space="preserve">:  </w:t>
      </w:r>
      <w:r w:rsidRPr="00BD323E">
        <w:rPr>
          <w:rFonts w:ascii="Arial" w:hAnsi="Arial" w:cs="Arial"/>
          <w:color w:val="333333"/>
          <w:szCs w:val="24"/>
          <w:lang w:bidi="ar-SA"/>
        </w:rPr>
        <w:t xml:space="preserve">The Internal Revenue Service </w:t>
      </w:r>
      <w:r>
        <w:rPr>
          <w:rFonts w:ascii="Arial" w:hAnsi="Arial" w:cs="Arial"/>
          <w:color w:val="333333"/>
          <w:szCs w:val="24"/>
          <w:lang w:bidi="ar-SA"/>
        </w:rPr>
        <w:t>has</w:t>
      </w:r>
      <w:r w:rsidRPr="00BD323E">
        <w:rPr>
          <w:rFonts w:ascii="Arial" w:hAnsi="Arial" w:cs="Arial"/>
          <w:color w:val="333333"/>
          <w:szCs w:val="24"/>
          <w:lang w:bidi="ar-SA"/>
        </w:rPr>
        <w:t xml:space="preserve"> released an updated Withholding Calculator on IRS.gov and a new version of Form W-4 to help taxpayers check their 2018 tax withholding following passage of the  </w:t>
      </w:r>
      <w:hyperlink r:id="rId33" w:history="1">
        <w:r w:rsidRPr="00BD323E">
          <w:rPr>
            <w:rFonts w:ascii="Arial" w:hAnsi="Arial" w:cs="Arial"/>
            <w:color w:val="0563C1" w:themeColor="hyperlink"/>
            <w:szCs w:val="24"/>
            <w:u w:val="single"/>
            <w:lang w:bidi="ar-SA"/>
          </w:rPr>
          <w:t>Tax Cuts and Jobs Act</w:t>
        </w:r>
      </w:hyperlink>
      <w:r w:rsidRPr="00BD323E">
        <w:rPr>
          <w:rFonts w:ascii="Arial" w:hAnsi="Arial" w:cs="Arial"/>
          <w:color w:val="333333"/>
          <w:szCs w:val="24"/>
          <w:lang w:bidi="ar-SA"/>
        </w:rPr>
        <w:t xml:space="preserve">  </w:t>
      </w:r>
      <w:hyperlink r:id="rId34" w:history="1">
        <w:r w:rsidRPr="00BD323E">
          <w:rPr>
            <w:rFonts w:ascii="Arial" w:hAnsi="Arial" w:cs="Arial"/>
            <w:color w:val="0563C1" w:themeColor="hyperlink"/>
            <w:szCs w:val="24"/>
            <w:u w:val="single"/>
            <w:lang w:bidi="ar-SA"/>
          </w:rPr>
          <w:t>https://www.irs.gov/newsroom/tax-reform</w:t>
        </w:r>
      </w:hyperlink>
      <w:r w:rsidRPr="00BD323E">
        <w:rPr>
          <w:rFonts w:ascii="Arial" w:hAnsi="Arial" w:cs="Arial"/>
          <w:color w:val="333333"/>
          <w:szCs w:val="24"/>
          <w:lang w:bidi="ar-SA"/>
        </w:rPr>
        <w:t xml:space="preserve">  in December.</w:t>
      </w:r>
    </w:p>
    <w:p w:rsidR="00BD323E" w:rsidRPr="00BD323E" w:rsidRDefault="00BD323E" w:rsidP="00BD323E">
      <w:pPr>
        <w:spacing w:after="150" w:line="240" w:lineRule="auto"/>
        <w:rPr>
          <w:rFonts w:ascii="Arial" w:hAnsi="Arial" w:cs="Arial"/>
          <w:color w:val="333333"/>
          <w:szCs w:val="24"/>
          <w:lang w:bidi="ar-SA"/>
        </w:rPr>
      </w:pPr>
      <w:r w:rsidRPr="00BD323E">
        <w:rPr>
          <w:rFonts w:ascii="Arial" w:hAnsi="Arial" w:cs="Arial"/>
          <w:color w:val="333333"/>
          <w:szCs w:val="24"/>
          <w:lang w:bidi="ar-SA"/>
        </w:rPr>
        <w:t>The IRS urges taxpayers to use these tools to make sure they have the right amount of tax taken out of their paychecks.</w:t>
      </w:r>
    </w:p>
    <w:p w:rsidR="00BD323E" w:rsidRPr="00BD323E" w:rsidRDefault="00BD323E" w:rsidP="00BD323E">
      <w:pPr>
        <w:spacing w:after="150" w:line="240" w:lineRule="auto"/>
        <w:rPr>
          <w:rFonts w:ascii="Arial" w:hAnsi="Arial" w:cs="Arial"/>
          <w:color w:val="333333"/>
          <w:szCs w:val="24"/>
          <w:lang w:bidi="ar-SA"/>
        </w:rPr>
      </w:pPr>
      <w:r w:rsidRPr="00BD323E">
        <w:rPr>
          <w:rFonts w:ascii="Arial" w:hAnsi="Arial" w:cs="Arial"/>
          <w:color w:val="333333"/>
          <w:szCs w:val="24"/>
          <w:lang w:bidi="ar-SA"/>
        </w:rPr>
        <w:t xml:space="preserve">“Following the major changes in the tax law, the IRS encourages employees to check their paychecks to help ensure they’re having the right amount of tax withheld for their personal situation,” said Acting IRS Commissioner David </w:t>
      </w:r>
      <w:proofErr w:type="spellStart"/>
      <w:r w:rsidRPr="00BD323E">
        <w:rPr>
          <w:rFonts w:ascii="Arial" w:hAnsi="Arial" w:cs="Arial"/>
          <w:color w:val="333333"/>
          <w:szCs w:val="24"/>
          <w:lang w:bidi="ar-SA"/>
        </w:rPr>
        <w:t>Kautter</w:t>
      </w:r>
      <w:proofErr w:type="spellEnd"/>
      <w:r w:rsidRPr="00BD323E">
        <w:rPr>
          <w:rFonts w:ascii="Arial" w:hAnsi="Arial" w:cs="Arial"/>
          <w:color w:val="333333"/>
          <w:szCs w:val="24"/>
          <w:lang w:bidi="ar-SA"/>
        </w:rPr>
        <w:t>.</w:t>
      </w:r>
    </w:p>
    <w:p w:rsidR="00BD323E" w:rsidRPr="00BD323E" w:rsidRDefault="00BD323E" w:rsidP="00BD323E">
      <w:pPr>
        <w:spacing w:after="150" w:line="240" w:lineRule="auto"/>
        <w:rPr>
          <w:rFonts w:ascii="Arial" w:hAnsi="Arial" w:cs="Arial"/>
          <w:color w:val="333333"/>
          <w:szCs w:val="24"/>
          <w:lang w:bidi="ar-SA"/>
        </w:rPr>
      </w:pPr>
      <w:r w:rsidRPr="00BD323E">
        <w:rPr>
          <w:rFonts w:ascii="Arial" w:hAnsi="Arial" w:cs="Arial"/>
          <w:color w:val="333333"/>
          <w:szCs w:val="24"/>
          <w:lang w:bidi="ar-SA"/>
        </w:rPr>
        <w:t>The Tax Cuts and Jobs Act made changes to the tax law, including increasing the standard deduction, removing personal exemptions, increasing the child tax credit, limiting or discontinuing certain deductions and changing the tax rates and brackets.</w:t>
      </w:r>
    </w:p>
    <w:p w:rsidR="00BD323E" w:rsidRPr="00BD323E" w:rsidRDefault="00BD323E" w:rsidP="00BD323E">
      <w:pPr>
        <w:spacing w:after="150" w:line="240" w:lineRule="auto"/>
        <w:rPr>
          <w:rFonts w:ascii="Arial" w:hAnsi="Arial" w:cs="Arial"/>
          <w:color w:val="333333"/>
          <w:szCs w:val="24"/>
          <w:lang w:bidi="ar-SA"/>
        </w:rPr>
      </w:pPr>
      <w:r w:rsidRPr="00BD323E">
        <w:rPr>
          <w:rFonts w:ascii="Arial" w:hAnsi="Arial" w:cs="Arial"/>
          <w:color w:val="333333"/>
          <w:szCs w:val="24"/>
          <w:lang w:bidi="ar-SA"/>
        </w:rPr>
        <w:t xml:space="preserve">If changes to withholding should be made, the withholding calculator </w:t>
      </w:r>
      <w:hyperlink r:id="rId35" w:history="1">
        <w:r w:rsidRPr="00BD323E">
          <w:rPr>
            <w:rFonts w:ascii="Arial" w:hAnsi="Arial" w:cs="Arial"/>
            <w:color w:val="0563C1" w:themeColor="hyperlink"/>
            <w:szCs w:val="24"/>
            <w:u w:val="single"/>
            <w:lang w:bidi="ar-SA"/>
          </w:rPr>
          <w:t>https://www.irs.gov/individuals/irs-withholding-calculator</w:t>
        </w:r>
      </w:hyperlink>
      <w:r w:rsidRPr="00BD323E">
        <w:rPr>
          <w:rFonts w:ascii="Arial" w:hAnsi="Arial" w:cs="Arial"/>
          <w:color w:val="333333"/>
          <w:szCs w:val="24"/>
          <w:lang w:bidi="ar-SA"/>
        </w:rPr>
        <w:t xml:space="preserve">  gives employees the information they need to fill out a new </w:t>
      </w:r>
      <w:r w:rsidRPr="00BD323E">
        <w:rPr>
          <w:rFonts w:ascii="Arial" w:hAnsi="Arial" w:cs="Arial"/>
          <w:szCs w:val="24"/>
          <w:lang w:bidi="ar-SA"/>
        </w:rPr>
        <w:t>Form W-4</w:t>
      </w:r>
      <w:r w:rsidRPr="00BD323E">
        <w:rPr>
          <w:rFonts w:ascii="Arial" w:hAnsi="Arial" w:cs="Arial"/>
          <w:color w:val="333333"/>
          <w:szCs w:val="24"/>
          <w:lang w:bidi="ar-SA"/>
        </w:rPr>
        <w:t xml:space="preserve">, </w:t>
      </w:r>
      <w:hyperlink r:id="rId36" w:history="1">
        <w:r w:rsidRPr="00BD323E">
          <w:rPr>
            <w:rFonts w:ascii="Arial" w:hAnsi="Arial" w:cs="Arial"/>
            <w:color w:val="0563C1" w:themeColor="hyperlink"/>
            <w:szCs w:val="24"/>
            <w:u w:val="single"/>
            <w:lang w:bidi="ar-SA"/>
          </w:rPr>
          <w:t>https://www.irs.gov/forms-pubs/about-form-w4</w:t>
        </w:r>
      </w:hyperlink>
      <w:r w:rsidRPr="00BD323E">
        <w:rPr>
          <w:rFonts w:ascii="Arial" w:hAnsi="Arial" w:cs="Arial"/>
          <w:color w:val="333333"/>
          <w:szCs w:val="24"/>
          <w:lang w:bidi="ar-SA"/>
        </w:rPr>
        <w:t xml:space="preserve"> Employee’s Withholding Allowance Certificate. Employees will submit the completed W-4 to their employer.</w:t>
      </w:r>
    </w:p>
    <w:p w:rsidR="00BD323E" w:rsidRPr="00BD323E" w:rsidRDefault="00BD323E" w:rsidP="00BD323E">
      <w:pPr>
        <w:spacing w:after="150" w:line="240" w:lineRule="auto"/>
        <w:rPr>
          <w:rFonts w:ascii="Arial" w:hAnsi="Arial" w:cs="Arial"/>
          <w:color w:val="333333"/>
          <w:szCs w:val="24"/>
          <w:lang w:bidi="ar-SA"/>
        </w:rPr>
      </w:pPr>
      <w:r w:rsidRPr="00BD323E">
        <w:rPr>
          <w:rFonts w:ascii="Arial" w:hAnsi="Arial" w:cs="Arial"/>
          <w:color w:val="333333"/>
          <w:szCs w:val="24"/>
          <w:lang w:bidi="ar-SA"/>
        </w:rPr>
        <w:t xml:space="preserve">“Withholding issues can be complicated, and the calculator is designed to help employees make changes based on their personal financial situation,” </w:t>
      </w:r>
      <w:proofErr w:type="spellStart"/>
      <w:r w:rsidRPr="00BD323E">
        <w:rPr>
          <w:rFonts w:ascii="Arial" w:hAnsi="Arial" w:cs="Arial"/>
          <w:color w:val="333333"/>
          <w:szCs w:val="24"/>
          <w:lang w:bidi="ar-SA"/>
        </w:rPr>
        <w:t>Kautter</w:t>
      </w:r>
      <w:proofErr w:type="spellEnd"/>
      <w:r w:rsidRPr="00BD323E">
        <w:rPr>
          <w:rFonts w:ascii="Arial" w:hAnsi="Arial" w:cs="Arial"/>
          <w:color w:val="333333"/>
          <w:szCs w:val="24"/>
          <w:lang w:bidi="ar-SA"/>
        </w:rPr>
        <w:t xml:space="preserve"> said. “Taking a few minutes can help taxpayers ensure they don’t have too little – or too much – withheld from their paycheck.”</w:t>
      </w:r>
    </w:p>
    <w:p w:rsidR="00BD323E" w:rsidRPr="00BD323E" w:rsidRDefault="00BD323E" w:rsidP="00BD323E">
      <w:pPr>
        <w:spacing w:after="160" w:line="240" w:lineRule="auto"/>
        <w:rPr>
          <w:rFonts w:ascii="Arial" w:hAnsi="Arial" w:cs="Arial"/>
          <w:color w:val="333333"/>
          <w:szCs w:val="24"/>
          <w:lang w:bidi="ar-SA"/>
        </w:rPr>
      </w:pPr>
      <w:r w:rsidRPr="00BD323E">
        <w:rPr>
          <w:rFonts w:ascii="Arial" w:hAnsi="Arial" w:cs="Arial"/>
          <w:color w:val="333333"/>
          <w:szCs w:val="24"/>
          <w:lang w:bidi="ar-SA"/>
        </w:rPr>
        <w:t>The withholding changes do not affect 2017 tax returns due this April. However, having a completed 2017 tax return can help taxpayers work with the Withholding Calculator to determine their proper withholding for 2018 and avoid issues when they file next year.</w:t>
      </w:r>
    </w:p>
    <w:p w:rsidR="00BD323E" w:rsidRPr="00BD323E" w:rsidRDefault="00BD323E" w:rsidP="00BD323E">
      <w:pPr>
        <w:shd w:val="clear" w:color="auto" w:fill="FFFFFF"/>
        <w:spacing w:before="300" w:after="150" w:line="240" w:lineRule="auto"/>
        <w:outlineLvl w:val="1"/>
        <w:rPr>
          <w:rFonts w:ascii="Arial" w:hAnsi="Arial" w:cs="Arial"/>
          <w:color w:val="333333"/>
          <w:szCs w:val="24"/>
          <w:lang w:bidi="ar-SA"/>
        </w:rPr>
      </w:pPr>
      <w:r w:rsidRPr="00BD323E">
        <w:rPr>
          <w:rFonts w:ascii="Arial" w:hAnsi="Arial" w:cs="Arial"/>
          <w:bCs/>
          <w:color w:val="333333"/>
          <w:szCs w:val="24"/>
          <w:lang w:bidi="ar-SA"/>
        </w:rPr>
        <w:t>For More information; this</w:t>
      </w:r>
      <w:r w:rsidRPr="00BD323E">
        <w:rPr>
          <w:rFonts w:ascii="Arial" w:hAnsi="Arial" w:cs="Arial"/>
          <w:color w:val="333333"/>
          <w:szCs w:val="24"/>
          <w:lang w:bidi="ar-SA"/>
        </w:rPr>
        <w:t xml:space="preserve"> spring and throughout the year, the IRS will be working closely with businesses as well as the tax and payroll communities to help educate the public about the new withholding guidelines and the Withholding Calculator.</w:t>
      </w:r>
    </w:p>
    <w:p w:rsidR="00BD323E" w:rsidRPr="00BD323E" w:rsidRDefault="00BD323E" w:rsidP="00BD323E">
      <w:pPr>
        <w:shd w:val="clear" w:color="auto" w:fill="FFFFFF"/>
        <w:spacing w:after="150" w:line="240" w:lineRule="auto"/>
        <w:rPr>
          <w:rFonts w:ascii="Arial" w:hAnsi="Arial" w:cs="Arial"/>
          <w:color w:val="333333"/>
          <w:szCs w:val="24"/>
          <w:lang w:bidi="ar-SA"/>
        </w:rPr>
      </w:pPr>
      <w:r w:rsidRPr="00BD323E">
        <w:rPr>
          <w:rFonts w:ascii="Arial" w:hAnsi="Arial" w:cs="Arial"/>
          <w:color w:val="333333"/>
          <w:szCs w:val="24"/>
          <w:lang w:bidi="ar-SA"/>
        </w:rPr>
        <w:t>For 2019, the IRS plans to make further changes involving withholding. The agency will work with businesses and the tax and payroll communities to explain and implement these additional changes.</w:t>
      </w:r>
    </w:p>
    <w:p w:rsidR="00BD323E" w:rsidRDefault="00BD323E" w:rsidP="00BD323E">
      <w:pPr>
        <w:shd w:val="clear" w:color="auto" w:fill="FFFFFF"/>
        <w:spacing w:after="0" w:line="240" w:lineRule="auto"/>
        <w:rPr>
          <w:rFonts w:ascii="Arial" w:hAnsi="Arial" w:cs="Arial"/>
          <w:color w:val="333333"/>
          <w:szCs w:val="24"/>
          <w:lang w:bidi="ar-SA"/>
        </w:rPr>
      </w:pPr>
      <w:r w:rsidRPr="00BD323E">
        <w:rPr>
          <w:rFonts w:ascii="Arial" w:hAnsi="Arial" w:cs="Arial"/>
          <w:color w:val="333333"/>
          <w:szCs w:val="24"/>
          <w:lang w:bidi="ar-SA"/>
        </w:rPr>
        <w:t>More information is available in the special </w:t>
      </w:r>
      <w:r w:rsidRPr="00BD323E">
        <w:rPr>
          <w:rFonts w:ascii="Arial" w:hAnsi="Arial" w:cs="Arial"/>
          <w:szCs w:val="24"/>
          <w:lang w:bidi="ar-SA"/>
        </w:rPr>
        <w:t xml:space="preserve">Withholding Calculator Frequently Asked Questions </w:t>
      </w:r>
      <w:hyperlink r:id="rId37" w:history="1">
        <w:r w:rsidRPr="00BD323E">
          <w:rPr>
            <w:rFonts w:ascii="Arial" w:hAnsi="Arial" w:cs="Arial"/>
            <w:color w:val="0563C1" w:themeColor="hyperlink"/>
            <w:szCs w:val="24"/>
            <w:u w:val="single"/>
            <w:lang w:bidi="ar-SA"/>
          </w:rPr>
          <w:t>https://www.irs.gov/newsroom/withholding-calculator-frequently-asked-questions</w:t>
        </w:r>
      </w:hyperlink>
      <w:r w:rsidRPr="00BD323E">
        <w:rPr>
          <w:rFonts w:ascii="Arial" w:hAnsi="Arial" w:cs="Arial"/>
          <w:color w:val="333333"/>
          <w:szCs w:val="24"/>
          <w:lang w:bidi="ar-SA"/>
        </w:rPr>
        <w:t xml:space="preserve"> .</w:t>
      </w:r>
    </w:p>
    <w:p w:rsidR="00B70689" w:rsidRPr="00BD323E" w:rsidRDefault="00B70689" w:rsidP="00BD323E">
      <w:pPr>
        <w:shd w:val="clear" w:color="auto" w:fill="FFFFFF"/>
        <w:spacing w:after="0" w:line="240" w:lineRule="auto"/>
        <w:rPr>
          <w:rFonts w:ascii="Arial" w:hAnsi="Arial" w:cs="Arial"/>
          <w:color w:val="333333"/>
          <w:szCs w:val="24"/>
          <w:lang w:bidi="ar-SA"/>
        </w:rPr>
      </w:pPr>
    </w:p>
    <w:p w:rsidR="00A11D39" w:rsidRPr="00A11D39" w:rsidRDefault="00A11D39" w:rsidP="00A11D39">
      <w:pPr>
        <w:keepNext/>
        <w:keepLines/>
        <w:spacing w:after="13" w:line="250" w:lineRule="auto"/>
        <w:ind w:left="-5" w:hanging="10"/>
        <w:outlineLvl w:val="1"/>
        <w:rPr>
          <w:b/>
          <w:color w:val="000000"/>
          <w:sz w:val="32"/>
          <w:lang w:bidi="ar-SA"/>
        </w:rPr>
      </w:pPr>
      <w:r w:rsidRPr="00A11D39">
        <w:rPr>
          <w:b/>
          <w:color w:val="000000"/>
          <w:sz w:val="32"/>
          <w:lang w:bidi="ar-SA"/>
        </w:rPr>
        <w:lastRenderedPageBreak/>
        <w:t>HELPFUL LINKS</w:t>
      </w:r>
      <w:r w:rsidRPr="00A11D39">
        <w:rPr>
          <w:i/>
          <w:color w:val="000000"/>
          <w:lang w:bidi="ar-SA"/>
        </w:rPr>
        <w:t xml:space="preserve"> </w:t>
      </w:r>
    </w:p>
    <w:p w:rsidR="00A11D39" w:rsidRPr="00A11D39" w:rsidRDefault="00A11D39" w:rsidP="00A11D39">
      <w:pPr>
        <w:spacing w:after="58" w:line="259" w:lineRule="auto"/>
        <w:rPr>
          <w:color w:val="000000"/>
          <w:lang w:bidi="ar-SA"/>
        </w:rPr>
      </w:pPr>
      <w:r w:rsidRPr="00A11D39">
        <w:rPr>
          <w:b/>
          <w:color w:val="000000"/>
          <w:sz w:val="16"/>
          <w:lang w:bidi="ar-SA"/>
        </w:rPr>
        <w:t xml:space="preserve"> </w:t>
      </w:r>
    </w:p>
    <w:p w:rsidR="00A11D39" w:rsidRPr="00A11D39" w:rsidRDefault="00A11D39" w:rsidP="00A11D39">
      <w:pPr>
        <w:spacing w:after="11" w:line="248" w:lineRule="auto"/>
        <w:ind w:left="-5" w:hanging="10"/>
        <w:rPr>
          <w:color w:val="000000"/>
          <w:lang w:bidi="ar-SA"/>
        </w:rPr>
      </w:pPr>
      <w:r w:rsidRPr="00A11D39">
        <w:rPr>
          <w:b/>
          <w:color w:val="000000"/>
          <w:lang w:bidi="ar-SA"/>
        </w:rPr>
        <w:t xml:space="preserve">To find your state representative: </w:t>
      </w:r>
      <w:r w:rsidRPr="00A11D39">
        <w:rPr>
          <w:color w:val="000000"/>
          <w:lang w:bidi="ar-SA"/>
        </w:rPr>
        <w:t xml:space="preserve"> </w:t>
      </w:r>
    </w:p>
    <w:p w:rsidR="00A11D39" w:rsidRPr="00A11D39" w:rsidRDefault="00AE2637" w:rsidP="00A11D39">
      <w:pPr>
        <w:spacing w:after="0" w:line="249" w:lineRule="auto"/>
        <w:ind w:left="-5" w:right="6855" w:hanging="10"/>
        <w:rPr>
          <w:color w:val="000000"/>
          <w:lang w:bidi="ar-SA"/>
        </w:rPr>
      </w:pPr>
      <w:hyperlink r:id="rId38">
        <w:r w:rsidR="00A11D39" w:rsidRPr="00A11D39">
          <w:rPr>
            <w:b/>
            <w:color w:val="0563C1"/>
            <w:u w:val="single" w:color="0563C1"/>
            <w:lang w:bidi="ar-SA"/>
          </w:rPr>
          <w:t>http://www.house.gov/representatives/</w:t>
        </w:r>
      </w:hyperlink>
      <w:hyperlink r:id="rId39">
        <w:r w:rsidR="00A11D39" w:rsidRPr="00A11D39">
          <w:rPr>
            <w:b/>
            <w:color w:val="000000"/>
            <w:lang w:bidi="ar-SA"/>
          </w:rPr>
          <w:t xml:space="preserve"> </w:t>
        </w:r>
      </w:hyperlink>
      <w:r w:rsidR="00A11D39" w:rsidRPr="00A11D39">
        <w:rPr>
          <w:b/>
          <w:color w:val="000000"/>
          <w:lang w:bidi="ar-SA"/>
        </w:rPr>
        <w:t xml:space="preserve"> </w:t>
      </w:r>
      <w:r w:rsidR="00A11D39" w:rsidRPr="00A11D39">
        <w:rPr>
          <w:color w:val="000000"/>
          <w:lang w:bidi="ar-SA"/>
        </w:rPr>
        <w:t xml:space="preserve"> </w:t>
      </w:r>
      <w:proofErr w:type="gramStart"/>
      <w:r w:rsidR="00A11D39" w:rsidRPr="00A11D39">
        <w:rPr>
          <w:b/>
          <w:color w:val="000000"/>
          <w:lang w:bidi="ar-SA"/>
        </w:rPr>
        <w:t>To</w:t>
      </w:r>
      <w:proofErr w:type="gramEnd"/>
      <w:r w:rsidR="00A11D39" w:rsidRPr="00A11D39">
        <w:rPr>
          <w:b/>
          <w:color w:val="000000"/>
          <w:lang w:bidi="ar-SA"/>
        </w:rPr>
        <w:t xml:space="preserve"> find your state senators: </w:t>
      </w:r>
      <w:r w:rsidR="00A11D39" w:rsidRPr="00A11D39">
        <w:rPr>
          <w:color w:val="000000"/>
          <w:lang w:bidi="ar-SA"/>
        </w:rPr>
        <w:t xml:space="preserve"> </w:t>
      </w:r>
    </w:p>
    <w:p w:rsidR="00A11D39" w:rsidRPr="00A11D39" w:rsidRDefault="00AE2637" w:rsidP="00A11D39">
      <w:pPr>
        <w:spacing w:after="0" w:line="249" w:lineRule="auto"/>
        <w:ind w:left="-5" w:right="8449" w:hanging="10"/>
        <w:rPr>
          <w:color w:val="000000"/>
          <w:lang w:bidi="ar-SA"/>
        </w:rPr>
      </w:pPr>
      <w:hyperlink r:id="rId40">
        <w:r w:rsidR="00A11D39" w:rsidRPr="00A11D39">
          <w:rPr>
            <w:b/>
            <w:color w:val="0563C1"/>
            <w:u w:val="single" w:color="0563C1"/>
            <w:lang w:bidi="ar-SA"/>
          </w:rPr>
          <w:t>http://www.senate.gov</w:t>
        </w:r>
      </w:hyperlink>
      <w:hyperlink r:id="rId41">
        <w:r w:rsidR="00A11D39" w:rsidRPr="00A11D39">
          <w:rPr>
            <w:b/>
            <w:color w:val="000000"/>
            <w:lang w:bidi="ar-SA"/>
          </w:rPr>
          <w:t xml:space="preserve"> </w:t>
        </w:r>
      </w:hyperlink>
      <w:r w:rsidR="00A11D39" w:rsidRPr="00A11D39">
        <w:rPr>
          <w:b/>
          <w:color w:val="000000"/>
          <w:lang w:bidi="ar-SA"/>
        </w:rPr>
        <w:t xml:space="preserve"> </w:t>
      </w:r>
      <w:r w:rsidR="00A11D39" w:rsidRPr="00A11D39">
        <w:rPr>
          <w:color w:val="000000"/>
          <w:lang w:bidi="ar-SA"/>
        </w:rPr>
        <w:t xml:space="preserve"> </w:t>
      </w:r>
      <w:proofErr w:type="gramStart"/>
      <w:r w:rsidR="00A11D39" w:rsidRPr="00A11D39">
        <w:rPr>
          <w:b/>
          <w:color w:val="000000"/>
          <w:lang w:bidi="ar-SA"/>
        </w:rPr>
        <w:t>To</w:t>
      </w:r>
      <w:proofErr w:type="gramEnd"/>
      <w:r w:rsidR="00A11D39" w:rsidRPr="00A11D39">
        <w:rPr>
          <w:b/>
          <w:color w:val="000000"/>
          <w:lang w:bidi="ar-SA"/>
        </w:rPr>
        <w:t xml:space="preserve"> find the VA: </w:t>
      </w:r>
      <w:r w:rsidR="00A11D39" w:rsidRPr="00A11D39">
        <w:rPr>
          <w:color w:val="000000"/>
          <w:lang w:bidi="ar-SA"/>
        </w:rPr>
        <w:t xml:space="preserve"> </w:t>
      </w:r>
      <w:hyperlink r:id="rId42">
        <w:r w:rsidR="00A11D39" w:rsidRPr="00A11D39">
          <w:rPr>
            <w:b/>
            <w:color w:val="0563C1"/>
            <w:u w:val="single" w:color="0563C1"/>
            <w:lang w:bidi="ar-SA"/>
          </w:rPr>
          <w:t>http://www.va.gov</w:t>
        </w:r>
      </w:hyperlink>
      <w:hyperlink r:id="rId43">
        <w:r w:rsidR="00A11D39" w:rsidRPr="00A11D39">
          <w:rPr>
            <w:b/>
            <w:color w:val="000000"/>
            <w:lang w:bidi="ar-SA"/>
          </w:rPr>
          <w:t xml:space="preserve"> </w:t>
        </w:r>
      </w:hyperlink>
      <w:r w:rsidR="00A11D39" w:rsidRPr="00A11D39">
        <w:rPr>
          <w:b/>
          <w:color w:val="000000"/>
          <w:lang w:bidi="ar-SA"/>
        </w:rPr>
        <w:t xml:space="preserve"> </w:t>
      </w:r>
      <w:r w:rsidR="00A11D39" w:rsidRPr="00A11D39">
        <w:rPr>
          <w:color w:val="000000"/>
          <w:lang w:bidi="ar-SA"/>
        </w:rPr>
        <w:t xml:space="preserve"> </w:t>
      </w:r>
      <w:r w:rsidR="00A11D39" w:rsidRPr="00A11D39">
        <w:rPr>
          <w:b/>
          <w:color w:val="000000"/>
          <w:lang w:bidi="ar-SA"/>
        </w:rPr>
        <w:t xml:space="preserve">To find DFAS: </w:t>
      </w:r>
      <w:r w:rsidR="00A11D39" w:rsidRPr="00A11D39">
        <w:rPr>
          <w:color w:val="000000"/>
          <w:lang w:bidi="ar-SA"/>
        </w:rPr>
        <w:t xml:space="preserve"> </w:t>
      </w:r>
    </w:p>
    <w:p w:rsidR="00A11D39" w:rsidRPr="00A11D39" w:rsidRDefault="00AE2637" w:rsidP="00A11D39">
      <w:pPr>
        <w:spacing w:after="0" w:line="249" w:lineRule="auto"/>
        <w:ind w:left="-5" w:right="8288" w:hanging="10"/>
        <w:rPr>
          <w:color w:val="000000"/>
          <w:lang w:bidi="ar-SA"/>
        </w:rPr>
      </w:pPr>
      <w:hyperlink r:id="rId44">
        <w:r w:rsidR="00A11D39" w:rsidRPr="00A11D39">
          <w:rPr>
            <w:b/>
            <w:color w:val="0563C1"/>
            <w:u w:val="single" w:color="0563C1"/>
            <w:lang w:bidi="ar-SA"/>
          </w:rPr>
          <w:t>http://www.dfas.mil</w:t>
        </w:r>
      </w:hyperlink>
      <w:hyperlink r:id="rId45">
        <w:r w:rsidR="00A11D39" w:rsidRPr="00A11D39">
          <w:rPr>
            <w:b/>
            <w:color w:val="000000"/>
            <w:lang w:bidi="ar-SA"/>
          </w:rPr>
          <w:t xml:space="preserve"> </w:t>
        </w:r>
      </w:hyperlink>
      <w:r w:rsidR="00A11D39" w:rsidRPr="00A11D39">
        <w:rPr>
          <w:b/>
          <w:color w:val="000000"/>
          <w:lang w:bidi="ar-SA"/>
        </w:rPr>
        <w:t xml:space="preserve"> </w:t>
      </w:r>
      <w:r w:rsidR="00A11D39" w:rsidRPr="00A11D39">
        <w:rPr>
          <w:color w:val="000000"/>
          <w:lang w:bidi="ar-SA"/>
        </w:rPr>
        <w:t xml:space="preserve"> </w:t>
      </w:r>
      <w:proofErr w:type="gramStart"/>
      <w:r w:rsidR="00A11D39" w:rsidRPr="00A11D39">
        <w:rPr>
          <w:b/>
          <w:color w:val="000000"/>
          <w:lang w:bidi="ar-SA"/>
        </w:rPr>
        <w:t>To</w:t>
      </w:r>
      <w:proofErr w:type="gramEnd"/>
      <w:r w:rsidR="00A11D39" w:rsidRPr="00A11D39">
        <w:rPr>
          <w:b/>
          <w:color w:val="000000"/>
          <w:lang w:bidi="ar-SA"/>
        </w:rPr>
        <w:t xml:space="preserve"> find Tricare: </w:t>
      </w:r>
      <w:r w:rsidR="00A11D39" w:rsidRPr="00A11D39">
        <w:rPr>
          <w:color w:val="000000"/>
          <w:lang w:bidi="ar-SA"/>
        </w:rPr>
        <w:t xml:space="preserve"> </w:t>
      </w:r>
      <w:hyperlink r:id="rId46">
        <w:r w:rsidR="00A11D39" w:rsidRPr="00A11D39">
          <w:rPr>
            <w:b/>
            <w:color w:val="0563C1"/>
            <w:u w:val="single" w:color="0563C1"/>
            <w:lang w:bidi="ar-SA"/>
          </w:rPr>
          <w:t>http://www.tricare.mil</w:t>
        </w:r>
      </w:hyperlink>
      <w:hyperlink r:id="rId47">
        <w:r w:rsidR="00A11D39" w:rsidRPr="00A11D39">
          <w:rPr>
            <w:b/>
            <w:color w:val="000000"/>
            <w:lang w:bidi="ar-SA"/>
          </w:rPr>
          <w:t xml:space="preserve"> </w:t>
        </w:r>
      </w:hyperlink>
      <w:r w:rsidR="00A11D39" w:rsidRPr="00A11D39">
        <w:rPr>
          <w:b/>
          <w:color w:val="000000"/>
          <w:lang w:bidi="ar-SA"/>
        </w:rPr>
        <w:t xml:space="preserve"> </w:t>
      </w:r>
      <w:r w:rsidR="00A11D39" w:rsidRPr="00A11D39">
        <w:rPr>
          <w:color w:val="000000"/>
          <w:lang w:bidi="ar-SA"/>
        </w:rPr>
        <w:t xml:space="preserve"> </w:t>
      </w:r>
    </w:p>
    <w:p w:rsidR="00A11D39" w:rsidRPr="00A11D39" w:rsidRDefault="00A11D39" w:rsidP="00A11D39">
      <w:pPr>
        <w:spacing w:after="1" w:line="238" w:lineRule="auto"/>
        <w:ind w:right="6340"/>
        <w:jc w:val="both"/>
        <w:rPr>
          <w:color w:val="000000"/>
          <w:lang w:bidi="ar-SA"/>
        </w:rPr>
      </w:pPr>
      <w:r w:rsidRPr="00A11D39">
        <w:rPr>
          <w:b/>
          <w:color w:val="000000"/>
          <w:lang w:bidi="ar-SA"/>
        </w:rPr>
        <w:t xml:space="preserve">To schedule appointment to renew ID </w:t>
      </w:r>
      <w:proofErr w:type="gramStart"/>
      <w:r w:rsidRPr="00A11D39">
        <w:rPr>
          <w:b/>
          <w:color w:val="000000"/>
          <w:lang w:bidi="ar-SA"/>
        </w:rPr>
        <w:t xml:space="preserve">Card </w:t>
      </w:r>
      <w:r w:rsidRPr="00A11D39">
        <w:rPr>
          <w:color w:val="000000"/>
          <w:lang w:bidi="ar-SA"/>
        </w:rPr>
        <w:t xml:space="preserve"> </w:t>
      </w:r>
      <w:proofErr w:type="gramEnd"/>
      <w:r w:rsidRPr="00A11D39">
        <w:rPr>
          <w:color w:val="000000"/>
          <w:lang w:bidi="ar-SA"/>
        </w:rPr>
        <w:fldChar w:fldCharType="begin"/>
      </w:r>
      <w:r w:rsidRPr="00A11D39">
        <w:rPr>
          <w:color w:val="000000"/>
          <w:lang w:bidi="ar-SA"/>
        </w:rPr>
        <w:instrText xml:space="preserve"> HYPERLINK "https://rapids-appointments.dmdc.osd.mil/" \h </w:instrText>
      </w:r>
      <w:r w:rsidRPr="00A11D39">
        <w:rPr>
          <w:color w:val="000000"/>
          <w:lang w:bidi="ar-SA"/>
        </w:rPr>
        <w:fldChar w:fldCharType="separate"/>
      </w:r>
      <w:r w:rsidRPr="00A11D39">
        <w:rPr>
          <w:b/>
          <w:color w:val="0563C1"/>
          <w:u w:val="single" w:color="0563C1"/>
          <w:lang w:bidi="ar-SA"/>
        </w:rPr>
        <w:t>https://rapids</w:t>
      </w:r>
      <w:r w:rsidRPr="00A11D39">
        <w:rPr>
          <w:b/>
          <w:color w:val="0563C1"/>
          <w:u w:val="single" w:color="0563C1"/>
          <w:lang w:bidi="ar-SA"/>
        </w:rPr>
        <w:fldChar w:fldCharType="end"/>
      </w:r>
      <w:hyperlink r:id="rId48">
        <w:r w:rsidRPr="00A11D39">
          <w:rPr>
            <w:b/>
            <w:color w:val="0563C1"/>
            <w:u w:val="single" w:color="0563C1"/>
            <w:lang w:bidi="ar-SA"/>
          </w:rPr>
          <w:t>-</w:t>
        </w:r>
      </w:hyperlink>
      <w:hyperlink r:id="rId49">
        <w:r w:rsidRPr="00A11D39">
          <w:rPr>
            <w:b/>
            <w:color w:val="0563C1"/>
            <w:u w:val="single" w:color="0563C1"/>
            <w:lang w:bidi="ar-SA"/>
          </w:rPr>
          <w:t>appointments.dmdc.osd.mil</w:t>
        </w:r>
      </w:hyperlink>
      <w:hyperlink r:id="rId50">
        <w:r w:rsidRPr="00A11D39">
          <w:rPr>
            <w:b/>
            <w:color w:val="000000"/>
            <w:lang w:bidi="ar-SA"/>
          </w:rPr>
          <w:t xml:space="preserve"> </w:t>
        </w:r>
      </w:hyperlink>
      <w:r w:rsidRPr="00A11D39">
        <w:rPr>
          <w:color w:val="000000"/>
          <w:lang w:bidi="ar-SA"/>
        </w:rPr>
        <w:t xml:space="preserve"> </w:t>
      </w:r>
      <w:r w:rsidRPr="00A11D39">
        <w:rPr>
          <w:b/>
          <w:color w:val="000000"/>
          <w:sz w:val="28"/>
          <w:lang w:bidi="ar-SA"/>
        </w:rPr>
        <w:t xml:space="preserve">Link to Retiree Publications </w:t>
      </w:r>
      <w:r w:rsidRPr="00A11D39">
        <w:rPr>
          <w:color w:val="000000"/>
          <w:sz w:val="28"/>
          <w:lang w:bidi="ar-SA"/>
        </w:rPr>
        <w:t xml:space="preserve"> </w:t>
      </w:r>
      <w:r w:rsidRPr="00A11D39">
        <w:rPr>
          <w:b/>
          <w:color w:val="000000"/>
          <w:lang w:bidi="ar-SA"/>
        </w:rPr>
        <w:t xml:space="preserve">Army </w:t>
      </w:r>
      <w:r w:rsidRPr="00A11D39">
        <w:rPr>
          <w:b/>
          <w:i/>
          <w:color w:val="000000"/>
          <w:lang w:bidi="ar-SA"/>
        </w:rPr>
        <w:t xml:space="preserve">Echoes: </w:t>
      </w:r>
      <w:r w:rsidRPr="00A11D39">
        <w:rPr>
          <w:color w:val="000000"/>
          <w:lang w:bidi="ar-SA"/>
        </w:rPr>
        <w:t xml:space="preserve"> </w:t>
      </w:r>
    </w:p>
    <w:p w:rsidR="00A11D39" w:rsidRPr="00A11D39" w:rsidRDefault="00AE2637" w:rsidP="00A11D39">
      <w:pPr>
        <w:spacing w:after="0" w:line="249" w:lineRule="auto"/>
        <w:ind w:left="-5" w:right="6855" w:hanging="10"/>
        <w:rPr>
          <w:color w:val="000000"/>
          <w:lang w:bidi="ar-SA"/>
        </w:rPr>
      </w:pPr>
      <w:hyperlink r:id="rId51">
        <w:r w:rsidR="00A11D39" w:rsidRPr="00A11D39">
          <w:rPr>
            <w:b/>
            <w:i/>
            <w:color w:val="0563C1"/>
            <w:u w:val="single" w:color="0563C1"/>
            <w:lang w:bidi="ar-SA"/>
          </w:rPr>
          <w:t>http://soldierforlife.army.mil/retirement</w:t>
        </w:r>
      </w:hyperlink>
      <w:hyperlink r:id="rId52">
        <w:r w:rsidR="00A11D39" w:rsidRPr="00A11D39">
          <w:rPr>
            <w:b/>
            <w:i/>
            <w:color w:val="000000"/>
            <w:lang w:bidi="ar-SA"/>
          </w:rPr>
          <w:t xml:space="preserve"> </w:t>
        </w:r>
      </w:hyperlink>
      <w:r w:rsidR="00A11D39" w:rsidRPr="00A11D39">
        <w:rPr>
          <w:b/>
          <w:i/>
          <w:color w:val="000000"/>
          <w:lang w:bidi="ar-SA"/>
        </w:rPr>
        <w:t xml:space="preserve"> </w:t>
      </w:r>
      <w:r w:rsidR="00A11D39" w:rsidRPr="00A11D39">
        <w:rPr>
          <w:color w:val="000000"/>
          <w:lang w:bidi="ar-SA"/>
        </w:rPr>
        <w:t xml:space="preserve"> </w:t>
      </w:r>
      <w:r w:rsidR="00A11D39" w:rsidRPr="00A11D39">
        <w:rPr>
          <w:b/>
          <w:color w:val="000000"/>
          <w:lang w:bidi="ar-SA"/>
        </w:rPr>
        <w:t xml:space="preserve">Navy </w:t>
      </w:r>
      <w:r w:rsidR="00A11D39" w:rsidRPr="00A11D39">
        <w:rPr>
          <w:b/>
          <w:i/>
          <w:color w:val="000000"/>
          <w:lang w:bidi="ar-SA"/>
        </w:rPr>
        <w:t>Shift Colors</w:t>
      </w:r>
      <w:r w:rsidR="00A11D39" w:rsidRPr="00A11D39">
        <w:rPr>
          <w:i/>
          <w:color w:val="000000"/>
          <w:lang w:bidi="ar-SA"/>
        </w:rPr>
        <w:t xml:space="preserve">: </w:t>
      </w:r>
      <w:hyperlink r:id="rId53">
        <w:r w:rsidR="00A11D39" w:rsidRPr="00A11D39">
          <w:rPr>
            <w:i/>
            <w:color w:val="000000"/>
            <w:lang w:bidi="ar-SA"/>
          </w:rPr>
          <w:t xml:space="preserve"> </w:t>
        </w:r>
      </w:hyperlink>
      <w:hyperlink r:id="rId54">
        <w:r w:rsidR="00A11D39" w:rsidRPr="00A11D39">
          <w:rPr>
            <w:b/>
            <w:color w:val="0563C1"/>
            <w:u w:val="single" w:color="0563C1"/>
            <w:lang w:bidi="ar-SA"/>
          </w:rPr>
          <w:t>www.shiftcolors.navy.mil</w:t>
        </w:r>
      </w:hyperlink>
      <w:hyperlink r:id="rId55">
        <w:r w:rsidR="00A11D39" w:rsidRPr="00A11D39">
          <w:rPr>
            <w:b/>
            <w:color w:val="000000"/>
            <w:lang w:bidi="ar-SA"/>
          </w:rPr>
          <w:t xml:space="preserve"> </w:t>
        </w:r>
      </w:hyperlink>
      <w:r w:rsidR="00A11D39" w:rsidRPr="00A11D39">
        <w:rPr>
          <w:b/>
          <w:color w:val="000000"/>
          <w:lang w:bidi="ar-SA"/>
        </w:rPr>
        <w:t xml:space="preserve"> </w:t>
      </w:r>
      <w:r w:rsidR="00A11D39" w:rsidRPr="00A11D39">
        <w:rPr>
          <w:i/>
          <w:color w:val="000000"/>
          <w:lang w:bidi="ar-SA"/>
        </w:rPr>
        <w:t xml:space="preserve"> </w:t>
      </w:r>
      <w:r w:rsidR="00A11D39" w:rsidRPr="00A11D39">
        <w:rPr>
          <w:b/>
          <w:color w:val="000000"/>
          <w:lang w:bidi="ar-SA"/>
        </w:rPr>
        <w:t xml:space="preserve">Air Force </w:t>
      </w:r>
      <w:r w:rsidR="00A11D39" w:rsidRPr="00A11D39">
        <w:rPr>
          <w:b/>
          <w:i/>
          <w:color w:val="000000"/>
          <w:lang w:bidi="ar-SA"/>
        </w:rPr>
        <w:t xml:space="preserve">Afterburner: </w:t>
      </w:r>
      <w:hyperlink r:id="rId56">
        <w:r w:rsidR="00A11D39" w:rsidRPr="00A11D39">
          <w:rPr>
            <w:b/>
            <w:i/>
            <w:color w:val="000000"/>
            <w:lang w:bidi="ar-SA"/>
          </w:rPr>
          <w:t xml:space="preserve"> </w:t>
        </w:r>
      </w:hyperlink>
      <w:hyperlink r:id="rId57">
        <w:r w:rsidR="00A11D39" w:rsidRPr="00A11D39">
          <w:rPr>
            <w:b/>
            <w:color w:val="0563C1"/>
            <w:u w:val="single" w:color="0563C1"/>
            <w:lang w:bidi="ar-SA"/>
          </w:rPr>
          <w:t>www.retirees.af.mil/afterburner</w:t>
        </w:r>
      </w:hyperlink>
      <w:hyperlink r:id="rId58">
        <w:r w:rsidR="00A11D39" w:rsidRPr="00A11D39">
          <w:rPr>
            <w:b/>
            <w:color w:val="000000"/>
            <w:lang w:bidi="ar-SA"/>
          </w:rPr>
          <w:t xml:space="preserve"> </w:t>
        </w:r>
      </w:hyperlink>
      <w:r w:rsidR="00A11D39" w:rsidRPr="00A11D39">
        <w:rPr>
          <w:b/>
          <w:color w:val="000000"/>
          <w:lang w:bidi="ar-SA"/>
        </w:rPr>
        <w:t xml:space="preserve"> </w:t>
      </w:r>
      <w:r w:rsidR="00A11D39" w:rsidRPr="00A11D39">
        <w:rPr>
          <w:color w:val="000000"/>
          <w:lang w:bidi="ar-SA"/>
        </w:rPr>
        <w:t xml:space="preserve"> </w:t>
      </w:r>
      <w:r w:rsidR="00A11D39" w:rsidRPr="00A11D39">
        <w:rPr>
          <w:b/>
          <w:color w:val="000000"/>
          <w:lang w:bidi="ar-SA"/>
        </w:rPr>
        <w:t xml:space="preserve">Marine Corps </w:t>
      </w:r>
      <w:r w:rsidR="00A11D39" w:rsidRPr="00A11D39">
        <w:rPr>
          <w:b/>
          <w:i/>
          <w:color w:val="000000"/>
          <w:lang w:bidi="ar-SA"/>
        </w:rPr>
        <w:t xml:space="preserve">Semper Fidelis: </w:t>
      </w:r>
      <w:r w:rsidR="00A11D39" w:rsidRPr="00A11D39">
        <w:rPr>
          <w:color w:val="000000"/>
          <w:lang w:bidi="ar-SA"/>
        </w:rPr>
        <w:t xml:space="preserve"> </w:t>
      </w:r>
    </w:p>
    <w:p w:rsidR="00A11D39" w:rsidRPr="00A11D39" w:rsidRDefault="00A11D39" w:rsidP="00A11D39">
      <w:pPr>
        <w:spacing w:after="0" w:line="242" w:lineRule="auto"/>
        <w:ind w:right="598"/>
        <w:rPr>
          <w:color w:val="000000"/>
          <w:lang w:bidi="ar-SA"/>
        </w:rPr>
      </w:pPr>
      <w:r w:rsidRPr="00A11D39">
        <w:rPr>
          <w:color w:val="0000FF"/>
          <w:lang w:bidi="ar-SA"/>
        </w:rPr>
        <w:t>www.manpower.usmc.mil/portal/page/portal/M_RA_HOME/MM/SR/RET_ACT/Semper Fidelis</w:t>
      </w:r>
      <w:r w:rsidRPr="00A11D39">
        <w:rPr>
          <w:b/>
          <w:color w:val="000000"/>
          <w:lang w:bidi="ar-SA"/>
        </w:rPr>
        <w:t xml:space="preserve">   </w:t>
      </w:r>
      <w:r w:rsidRPr="00A11D39">
        <w:rPr>
          <w:color w:val="000000"/>
          <w:lang w:bidi="ar-SA"/>
        </w:rPr>
        <w:t xml:space="preserve"> </w:t>
      </w:r>
      <w:r w:rsidRPr="00A11D39">
        <w:rPr>
          <w:b/>
          <w:color w:val="000000"/>
          <w:lang w:bidi="ar-SA"/>
        </w:rPr>
        <w:t xml:space="preserve">Coast Guard </w:t>
      </w:r>
      <w:r w:rsidRPr="00A11D39">
        <w:rPr>
          <w:b/>
          <w:i/>
          <w:color w:val="000000"/>
          <w:lang w:bidi="ar-SA"/>
        </w:rPr>
        <w:t xml:space="preserve">Evening Colors: </w:t>
      </w:r>
    </w:p>
    <w:p w:rsidR="00A11D39" w:rsidRPr="00A11D39" w:rsidRDefault="00AE2637" w:rsidP="00A11D39">
      <w:pPr>
        <w:spacing w:after="0" w:line="249" w:lineRule="auto"/>
        <w:ind w:left="-5" w:right="6855" w:hanging="10"/>
        <w:rPr>
          <w:color w:val="000000"/>
          <w:lang w:bidi="ar-SA"/>
        </w:rPr>
      </w:pPr>
      <w:hyperlink r:id="rId59">
        <w:r w:rsidR="00A11D39" w:rsidRPr="00A11D39">
          <w:rPr>
            <w:b/>
            <w:color w:val="0563C1"/>
            <w:u w:val="single" w:color="0563C1"/>
            <w:lang w:bidi="ar-SA"/>
          </w:rPr>
          <w:t>http://www.uscg.mil/hq/cg1/psc/ras</w:t>
        </w:r>
      </w:hyperlink>
      <w:hyperlink r:id="rId60">
        <w:r w:rsidR="00A11D39" w:rsidRPr="00A11D39">
          <w:rPr>
            <w:b/>
            <w:color w:val="000000"/>
            <w:lang w:bidi="ar-SA"/>
          </w:rPr>
          <w:t xml:space="preserve"> </w:t>
        </w:r>
      </w:hyperlink>
      <w:r w:rsidR="00A11D39" w:rsidRPr="00A11D39">
        <w:rPr>
          <w:b/>
          <w:color w:val="000000"/>
          <w:lang w:bidi="ar-SA"/>
        </w:rPr>
        <w:t xml:space="preserve"> </w:t>
      </w:r>
      <w:r w:rsidR="00A11D39" w:rsidRPr="00A11D39">
        <w:rPr>
          <w:color w:val="000000"/>
          <w:lang w:bidi="ar-SA"/>
        </w:rPr>
        <w:t xml:space="preserve"> </w:t>
      </w:r>
    </w:p>
    <w:p w:rsidR="00A11D39" w:rsidRDefault="00A11D39" w:rsidP="00A11D39">
      <w:pPr>
        <w:spacing w:after="279" w:line="242" w:lineRule="auto"/>
        <w:rPr>
          <w:color w:val="000000"/>
          <w:lang w:bidi="ar-SA"/>
        </w:rPr>
      </w:pPr>
      <w:r w:rsidRPr="00A11D39">
        <w:rPr>
          <w:b/>
          <w:color w:val="000000"/>
          <w:sz w:val="28"/>
          <w:lang w:bidi="ar-SA"/>
        </w:rPr>
        <w:t xml:space="preserve">List of businesses who give military discounts </w:t>
      </w:r>
      <w:r w:rsidRPr="00A11D39">
        <w:rPr>
          <w:color w:val="000000"/>
          <w:sz w:val="28"/>
          <w:lang w:bidi="ar-SA"/>
        </w:rPr>
        <w:t xml:space="preserve"> </w:t>
      </w:r>
      <w:hyperlink r:id="rId61">
        <w:r w:rsidRPr="00A11D39">
          <w:rPr>
            <w:color w:val="0563C1"/>
            <w:u w:val="single" w:color="0563C1"/>
            <w:lang w:bidi="ar-SA"/>
          </w:rPr>
          <w:t>http://www.rather</w:t>
        </w:r>
      </w:hyperlink>
      <w:hyperlink r:id="rId62">
        <w:r w:rsidRPr="00A11D39">
          <w:rPr>
            <w:color w:val="0563C1"/>
            <w:u w:val="single" w:color="0563C1"/>
            <w:lang w:bidi="ar-SA"/>
          </w:rPr>
          <w:t>-</w:t>
        </w:r>
      </w:hyperlink>
      <w:hyperlink r:id="rId63">
        <w:r w:rsidRPr="00A11D39">
          <w:rPr>
            <w:color w:val="0563C1"/>
            <w:u w:val="single" w:color="0563C1"/>
            <w:lang w:bidi="ar-SA"/>
          </w:rPr>
          <w:t>be</w:t>
        </w:r>
      </w:hyperlink>
      <w:hyperlink r:id="rId64">
        <w:r w:rsidRPr="00A11D39">
          <w:rPr>
            <w:color w:val="0563C1"/>
            <w:u w:val="single" w:color="0563C1"/>
            <w:lang w:bidi="ar-SA"/>
          </w:rPr>
          <w:t>-</w:t>
        </w:r>
      </w:hyperlink>
      <w:hyperlink r:id="rId65">
        <w:r w:rsidRPr="00A11D39">
          <w:rPr>
            <w:color w:val="0563C1"/>
            <w:u w:val="single" w:color="0563C1"/>
            <w:lang w:bidi="ar-SA"/>
          </w:rPr>
          <w:t>shopping.com/blog/2014/05/29/veteran</w:t>
        </w:r>
      </w:hyperlink>
      <w:hyperlink r:id="rId66">
        <w:r w:rsidRPr="00A11D39">
          <w:rPr>
            <w:color w:val="0563C1"/>
            <w:u w:val="single" w:color="0563C1"/>
            <w:lang w:bidi="ar-SA"/>
          </w:rPr>
          <w:t>-</w:t>
        </w:r>
      </w:hyperlink>
      <w:hyperlink r:id="rId67">
        <w:r w:rsidRPr="00A11D39">
          <w:rPr>
            <w:color w:val="0563C1"/>
            <w:u w:val="single" w:color="0563C1"/>
            <w:lang w:bidi="ar-SA"/>
          </w:rPr>
          <w:t>military</w:t>
        </w:r>
      </w:hyperlink>
      <w:hyperlink r:id="rId68">
        <w:r w:rsidRPr="00A11D39">
          <w:rPr>
            <w:color w:val="0563C1"/>
            <w:u w:val="single" w:color="0563C1"/>
            <w:lang w:bidi="ar-SA"/>
          </w:rPr>
          <w:t>-</w:t>
        </w:r>
      </w:hyperlink>
      <w:hyperlink r:id="rId69">
        <w:r w:rsidRPr="00A11D39">
          <w:rPr>
            <w:color w:val="0563C1"/>
            <w:u w:val="single" w:color="0563C1"/>
            <w:lang w:bidi="ar-SA"/>
          </w:rPr>
          <w:t>discounts/</w:t>
        </w:r>
      </w:hyperlink>
      <w:hyperlink r:id="rId70">
        <w:r w:rsidRPr="00A11D39">
          <w:rPr>
            <w:color w:val="000000"/>
            <w:lang w:bidi="ar-SA"/>
          </w:rPr>
          <w:t xml:space="preserve"> </w:t>
        </w:r>
      </w:hyperlink>
      <w:r w:rsidRPr="00A11D39">
        <w:rPr>
          <w:color w:val="000000"/>
          <w:lang w:bidi="ar-SA"/>
        </w:rPr>
        <w:t xml:space="preserve"> </w:t>
      </w:r>
    </w:p>
    <w:p w:rsidR="00A11D39" w:rsidRPr="00A11D39" w:rsidRDefault="00A11D39" w:rsidP="00A11D39">
      <w:pPr>
        <w:spacing w:after="279" w:line="242" w:lineRule="auto"/>
        <w:rPr>
          <w:color w:val="000000"/>
          <w:lang w:bidi="ar-SA"/>
        </w:rPr>
      </w:pPr>
      <w:r w:rsidRPr="00A11D39">
        <w:rPr>
          <w:b/>
          <w:color w:val="000000"/>
          <w:sz w:val="28"/>
          <w:lang w:bidi="ar-SA"/>
        </w:rPr>
        <w:t xml:space="preserve">VA benefits book </w:t>
      </w:r>
      <w:proofErr w:type="gramStart"/>
      <w:r w:rsidRPr="00A11D39">
        <w:rPr>
          <w:b/>
          <w:color w:val="000000"/>
          <w:sz w:val="28"/>
          <w:lang w:bidi="ar-SA"/>
        </w:rPr>
        <w:t xml:space="preserve">available </w:t>
      </w:r>
      <w:r w:rsidRPr="00A11D39">
        <w:rPr>
          <w:color w:val="000000"/>
          <w:sz w:val="28"/>
          <w:lang w:bidi="ar-SA"/>
        </w:rPr>
        <w:t xml:space="preserve"> </w:t>
      </w:r>
      <w:r w:rsidRPr="00A11D39">
        <w:rPr>
          <w:color w:val="000000"/>
          <w:sz w:val="22"/>
          <w:lang w:bidi="ar-SA"/>
        </w:rPr>
        <w:t>The</w:t>
      </w:r>
      <w:proofErr w:type="gramEnd"/>
      <w:r w:rsidRPr="00A11D39">
        <w:rPr>
          <w:color w:val="000000"/>
          <w:sz w:val="22"/>
          <w:lang w:bidi="ar-SA"/>
        </w:rPr>
        <w:t xml:space="preserve"> Federal Benefits for Veterans, Dependents &amp; Survivors handbook is available – with 18 pages of new information. </w:t>
      </w:r>
      <w:proofErr w:type="gramStart"/>
      <w:r w:rsidRPr="00A11D39">
        <w:rPr>
          <w:color w:val="000000"/>
          <w:sz w:val="22"/>
          <w:lang w:bidi="ar-SA"/>
        </w:rPr>
        <w:t>The  book</w:t>
      </w:r>
      <w:proofErr w:type="gramEnd"/>
      <w:r w:rsidRPr="00A11D39">
        <w:rPr>
          <w:color w:val="000000"/>
          <w:sz w:val="22"/>
          <w:lang w:bidi="ar-SA"/>
        </w:rPr>
        <w:t xml:space="preserve"> can be found at </w:t>
      </w:r>
      <w:hyperlink r:id="rId71">
        <w:r w:rsidRPr="00A11D39">
          <w:rPr>
            <w:color w:val="0563C1"/>
            <w:sz w:val="22"/>
            <w:u w:val="single" w:color="0563C1"/>
            <w:lang w:bidi="ar-SA"/>
          </w:rPr>
          <w:t>http://www.va.gov/opa/publications/benefits_book/2014_Federal_Benefits_for_Veterans_English.pdf</w:t>
        </w:r>
      </w:hyperlink>
      <w:hyperlink r:id="rId72">
        <w:r w:rsidRPr="00A11D39">
          <w:rPr>
            <w:color w:val="000000"/>
            <w:sz w:val="22"/>
            <w:lang w:bidi="ar-SA"/>
          </w:rPr>
          <w:t>.</w:t>
        </w:r>
      </w:hyperlink>
      <w:r w:rsidRPr="00A11D39">
        <w:rPr>
          <w:color w:val="000000"/>
          <w:sz w:val="22"/>
          <w:lang w:bidi="ar-SA"/>
        </w:rPr>
        <w:t xml:space="preserve">  </w:t>
      </w:r>
    </w:p>
    <w:p w:rsidR="00A11D39" w:rsidRPr="00A11D39" w:rsidRDefault="00A11D39" w:rsidP="00A11D39">
      <w:pPr>
        <w:tabs>
          <w:tab w:val="center" w:pos="2880"/>
          <w:tab w:val="center" w:pos="3601"/>
          <w:tab w:val="center" w:pos="4321"/>
          <w:tab w:val="center" w:pos="5041"/>
          <w:tab w:val="center" w:pos="5761"/>
          <w:tab w:val="center" w:pos="7676"/>
        </w:tabs>
        <w:spacing w:after="11" w:line="248" w:lineRule="auto"/>
        <w:ind w:left="-15"/>
        <w:rPr>
          <w:color w:val="000000"/>
          <w:sz w:val="28"/>
          <w:szCs w:val="28"/>
          <w:lang w:bidi="ar-SA"/>
        </w:rPr>
      </w:pPr>
      <w:r w:rsidRPr="00A11D39">
        <w:rPr>
          <w:b/>
          <w:color w:val="000000"/>
          <w:sz w:val="28"/>
          <w:szCs w:val="28"/>
          <w:highlight w:val="yellow"/>
          <w:lang w:bidi="ar-SA"/>
        </w:rPr>
        <w:t xml:space="preserve">Veterans Crisis Hotline </w:t>
      </w:r>
      <w:r w:rsidRPr="00A11D39">
        <w:rPr>
          <w:b/>
          <w:color w:val="000000"/>
          <w:sz w:val="28"/>
          <w:szCs w:val="28"/>
          <w:highlight w:val="yellow"/>
          <w:lang w:bidi="ar-SA"/>
        </w:rPr>
        <w:tab/>
        <w:t xml:space="preserve"> </w:t>
      </w:r>
      <w:r w:rsidRPr="00A11D39">
        <w:rPr>
          <w:b/>
          <w:color w:val="000000"/>
          <w:sz w:val="28"/>
          <w:szCs w:val="28"/>
          <w:highlight w:val="yellow"/>
          <w:lang w:bidi="ar-SA"/>
        </w:rPr>
        <w:tab/>
        <w:t xml:space="preserve"> </w:t>
      </w:r>
      <w:r w:rsidRPr="00A11D39">
        <w:rPr>
          <w:b/>
          <w:color w:val="000000"/>
          <w:sz w:val="28"/>
          <w:szCs w:val="28"/>
          <w:highlight w:val="yellow"/>
          <w:lang w:bidi="ar-SA"/>
        </w:rPr>
        <w:tab/>
        <w:t xml:space="preserve"> </w:t>
      </w:r>
      <w:r w:rsidRPr="00A11D39">
        <w:rPr>
          <w:b/>
          <w:color w:val="000000"/>
          <w:sz w:val="28"/>
          <w:szCs w:val="28"/>
          <w:highlight w:val="yellow"/>
          <w:lang w:bidi="ar-SA"/>
        </w:rPr>
        <w:tab/>
        <w:t xml:space="preserve"> </w:t>
      </w:r>
      <w:r w:rsidRPr="00A11D39">
        <w:rPr>
          <w:b/>
          <w:color w:val="000000"/>
          <w:sz w:val="28"/>
          <w:szCs w:val="28"/>
          <w:highlight w:val="yellow"/>
          <w:lang w:bidi="ar-SA"/>
        </w:rPr>
        <w:tab/>
        <w:t xml:space="preserve"> </w:t>
      </w:r>
      <w:r w:rsidRPr="00A11D39">
        <w:rPr>
          <w:b/>
          <w:color w:val="000000"/>
          <w:sz w:val="28"/>
          <w:szCs w:val="28"/>
          <w:highlight w:val="yellow"/>
          <w:lang w:bidi="ar-SA"/>
        </w:rPr>
        <w:tab/>
        <w:t xml:space="preserve"> 1-(800)-273-8255 press 1</w:t>
      </w:r>
      <w:r w:rsidRPr="00A11D39">
        <w:rPr>
          <w:rFonts w:ascii="Arial" w:eastAsia="Arial" w:hAnsi="Arial" w:cs="Arial"/>
          <w:b/>
          <w:color w:val="000000"/>
          <w:sz w:val="28"/>
          <w:szCs w:val="28"/>
          <w:lang w:bidi="ar-SA"/>
        </w:rPr>
        <w:t xml:space="preserve"> </w:t>
      </w:r>
    </w:p>
    <w:p w:rsidR="00A11D39" w:rsidRPr="00A11D39" w:rsidRDefault="00A11D39" w:rsidP="00A11D39">
      <w:pPr>
        <w:spacing w:after="25" w:line="259" w:lineRule="auto"/>
        <w:rPr>
          <w:color w:val="000000"/>
          <w:lang w:bidi="ar-SA"/>
        </w:rPr>
      </w:pPr>
      <w:r w:rsidRPr="00A11D39">
        <w:rPr>
          <w:b/>
          <w:i/>
          <w:color w:val="000000"/>
          <w:lang w:bidi="ar-SA"/>
        </w:rPr>
        <w:t xml:space="preserve"> </w:t>
      </w:r>
    </w:p>
    <w:p w:rsidR="00A11D39" w:rsidRDefault="00A11D39" w:rsidP="00A11D39">
      <w:pPr>
        <w:spacing w:after="3" w:line="247" w:lineRule="auto"/>
        <w:ind w:left="-5" w:hanging="10"/>
        <w:rPr>
          <w:color w:val="000000"/>
          <w:lang w:bidi="ar-SA"/>
        </w:rPr>
      </w:pPr>
      <w:r w:rsidRPr="006C0E90">
        <w:rPr>
          <w:b/>
          <w:color w:val="000000"/>
          <w:sz w:val="28"/>
          <w:highlight w:val="lightGray"/>
          <w:lang w:bidi="ar-SA"/>
        </w:rPr>
        <w:t xml:space="preserve">Be a Volunteer at the </w:t>
      </w:r>
      <w:proofErr w:type="spellStart"/>
      <w:r w:rsidRPr="006C0E90">
        <w:rPr>
          <w:b/>
          <w:color w:val="000000"/>
          <w:sz w:val="28"/>
          <w:highlight w:val="lightGray"/>
          <w:lang w:bidi="ar-SA"/>
        </w:rPr>
        <w:t>McChord</w:t>
      </w:r>
      <w:proofErr w:type="spellEnd"/>
      <w:r w:rsidRPr="006C0E90">
        <w:rPr>
          <w:b/>
          <w:color w:val="000000"/>
          <w:sz w:val="28"/>
          <w:highlight w:val="lightGray"/>
          <w:lang w:bidi="ar-SA"/>
        </w:rPr>
        <w:t xml:space="preserve"> RAO: </w:t>
      </w:r>
      <w:r w:rsidRPr="006C0E90">
        <w:rPr>
          <w:color w:val="000000"/>
          <w:highlight w:val="lightGray"/>
          <w:lang w:bidi="ar-SA"/>
        </w:rPr>
        <w:t xml:space="preserve">If you are looking for an enjoyable and rewarding way to stay involved in the Military Retiree community, then volunteering is the answer.  At the </w:t>
      </w:r>
      <w:proofErr w:type="spellStart"/>
      <w:r w:rsidRPr="006C0E90">
        <w:rPr>
          <w:color w:val="000000"/>
          <w:highlight w:val="lightGray"/>
          <w:lang w:bidi="ar-SA"/>
        </w:rPr>
        <w:t>McChord</w:t>
      </w:r>
      <w:proofErr w:type="spellEnd"/>
      <w:r w:rsidRPr="006C0E90">
        <w:rPr>
          <w:color w:val="000000"/>
          <w:highlight w:val="lightGray"/>
          <w:lang w:bidi="ar-SA"/>
        </w:rPr>
        <w:t xml:space="preserve"> Retiree Activities Office, (RAO) you can easily join our volunteer staff.  Hands on training will be provided and you will be working with a great team of volunteers who are military retirees and spouses who provide their time, talent and wisdom towards helping both active military and retiree communities.  For more information contact us at (253)-982-3214 or stop by the office in building 100 Customer Service Mall.</w:t>
      </w:r>
      <w:r w:rsidRPr="00A11D39">
        <w:rPr>
          <w:color w:val="000000"/>
          <w:lang w:bidi="ar-SA"/>
        </w:rPr>
        <w:t xml:space="preserve"> </w:t>
      </w:r>
    </w:p>
    <w:p w:rsidR="00A11D39" w:rsidRPr="00A11D39" w:rsidRDefault="00A11D39" w:rsidP="00A11D39">
      <w:pPr>
        <w:spacing w:after="3" w:line="247" w:lineRule="auto"/>
        <w:ind w:left="-5" w:hanging="10"/>
        <w:rPr>
          <w:color w:val="000000"/>
          <w:lang w:bidi="ar-SA"/>
        </w:rPr>
      </w:pPr>
    </w:p>
    <w:p w:rsidR="00A11D39" w:rsidRPr="00A11D39" w:rsidRDefault="00A11D39" w:rsidP="00A11D39">
      <w:pPr>
        <w:spacing w:after="0" w:line="259" w:lineRule="auto"/>
        <w:ind w:left="-5" w:hanging="10"/>
        <w:rPr>
          <w:color w:val="000000"/>
          <w:lang w:bidi="ar-SA"/>
        </w:rPr>
      </w:pPr>
      <w:r w:rsidRPr="00A11D39">
        <w:rPr>
          <w:b/>
          <w:i/>
          <w:color w:val="000000"/>
          <w:lang w:bidi="ar-SA"/>
        </w:rPr>
        <w:t xml:space="preserve">EDITOR’S NOTE:  </w:t>
      </w:r>
    </w:p>
    <w:p w:rsidR="00DB2407" w:rsidRDefault="00A11D39" w:rsidP="00A11D39">
      <w:pPr>
        <w:spacing w:after="13" w:line="249" w:lineRule="auto"/>
        <w:ind w:left="-5" w:hanging="10"/>
        <w:rPr>
          <w:b/>
          <w:bCs/>
          <w:kern w:val="36"/>
          <w:sz w:val="48"/>
          <w:szCs w:val="48"/>
        </w:rPr>
      </w:pPr>
      <w:r w:rsidRPr="00A11D39">
        <w:rPr>
          <w:i/>
          <w:color w:val="000000"/>
          <w:lang w:bidi="ar-SA"/>
        </w:rPr>
        <w:t xml:space="preserve">Thank you for your support of the Hangar Flyer newsletter.  If you have questions about anything pertaining to military retiree benefits and services, email us a; </w:t>
      </w:r>
      <w:r w:rsidRPr="00A11D39">
        <w:rPr>
          <w:i/>
          <w:color w:val="0563C1"/>
          <w:u w:val="single" w:color="0563C1"/>
          <w:lang w:bidi="ar-SA"/>
        </w:rPr>
        <w:t>retaffairs@us.af.mil</w:t>
      </w:r>
      <w:r w:rsidRPr="00A11D39">
        <w:rPr>
          <w:i/>
          <w:color w:val="000000"/>
          <w:lang w:bidi="ar-SA"/>
        </w:rPr>
        <w:t xml:space="preserve"> or call us at the RAO.  Hours are 9 to 12 Monday through Friday.  After 12 please leave a message and we will call you back. The phone number is (253)-982-3214 </w:t>
      </w:r>
      <w:r w:rsidRPr="00A11D39">
        <w:rPr>
          <w:b/>
          <w:i/>
          <w:color w:val="000000"/>
          <w:lang w:bidi="ar-SA"/>
        </w:rPr>
        <w:t>Disclaimer:</w:t>
      </w:r>
      <w:r w:rsidRPr="00A11D39">
        <w:rPr>
          <w:i/>
          <w:color w:val="000000"/>
          <w:lang w:bidi="ar-SA"/>
        </w:rPr>
        <w:t xml:space="preserve"> The information and views expressed in this document (and/or its attachments) are those of the author(s) and do not reflect the official position, policy, or endorsement of the DOD, USAF, JBLM </w:t>
      </w:r>
      <w:proofErr w:type="spellStart"/>
      <w:r w:rsidRPr="00A11D39">
        <w:rPr>
          <w:i/>
          <w:color w:val="000000"/>
          <w:lang w:bidi="ar-SA"/>
        </w:rPr>
        <w:t>LewisMcChord</w:t>
      </w:r>
      <w:proofErr w:type="spellEnd"/>
      <w:r w:rsidRPr="00A11D39">
        <w:rPr>
          <w:i/>
          <w:color w:val="000000"/>
          <w:lang w:bidi="ar-SA"/>
        </w:rPr>
        <w:t xml:space="preserve"> or the JBLM </w:t>
      </w:r>
      <w:proofErr w:type="spellStart"/>
      <w:r w:rsidRPr="00A11D39">
        <w:rPr>
          <w:i/>
          <w:color w:val="000000"/>
          <w:lang w:bidi="ar-SA"/>
        </w:rPr>
        <w:t>McChord</w:t>
      </w:r>
      <w:proofErr w:type="spellEnd"/>
      <w:r w:rsidRPr="00A11D39">
        <w:rPr>
          <w:i/>
          <w:color w:val="000000"/>
          <w:lang w:bidi="ar-SA"/>
        </w:rPr>
        <w:t xml:space="preserve"> Retiree Activities Office (RAO).  The RAO cannot guarantee the accuracy of the information contained herein.</w:t>
      </w:r>
      <w:r w:rsidRPr="00A11D39">
        <w:rPr>
          <w:color w:val="000000"/>
          <w:lang w:bidi="ar-SA"/>
        </w:rPr>
        <w:t xml:space="preserve"> </w:t>
      </w:r>
    </w:p>
    <w:sectPr w:rsidR="00DB2407" w:rsidSect="004426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6DBD"/>
    <w:multiLevelType w:val="multilevel"/>
    <w:tmpl w:val="CC60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E24BA"/>
    <w:multiLevelType w:val="hybridMultilevel"/>
    <w:tmpl w:val="74D4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C0760"/>
    <w:multiLevelType w:val="hybridMultilevel"/>
    <w:tmpl w:val="498C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55655"/>
    <w:multiLevelType w:val="hybridMultilevel"/>
    <w:tmpl w:val="A160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B0ABD"/>
    <w:multiLevelType w:val="multilevel"/>
    <w:tmpl w:val="942C0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0382C"/>
    <w:multiLevelType w:val="hybridMultilevel"/>
    <w:tmpl w:val="3B00FBFE"/>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38317D9F"/>
    <w:multiLevelType w:val="hybridMultilevel"/>
    <w:tmpl w:val="1FDC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D3694"/>
    <w:multiLevelType w:val="hybridMultilevel"/>
    <w:tmpl w:val="7E14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D6663"/>
    <w:multiLevelType w:val="multilevel"/>
    <w:tmpl w:val="63D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A3CA6"/>
    <w:multiLevelType w:val="hybridMultilevel"/>
    <w:tmpl w:val="E654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857F6"/>
    <w:multiLevelType w:val="hybridMultilevel"/>
    <w:tmpl w:val="5C743906"/>
    <w:lvl w:ilvl="0" w:tplc="0409000F">
      <w:start w:val="1"/>
      <w:numFmt w:val="decimal"/>
      <w:lvlText w:val="%1."/>
      <w:lvlJc w:val="left"/>
      <w:pPr>
        <w:ind w:left="4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79F172CB"/>
    <w:multiLevelType w:val="multilevel"/>
    <w:tmpl w:val="64D2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65B85"/>
    <w:multiLevelType w:val="hybridMultilevel"/>
    <w:tmpl w:val="9A30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56332"/>
    <w:multiLevelType w:val="hybridMultilevel"/>
    <w:tmpl w:val="8ADA6748"/>
    <w:lvl w:ilvl="0" w:tplc="5A84F25C">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9"/>
  </w:num>
  <w:num w:numId="2">
    <w:abstractNumId w:val="10"/>
  </w:num>
  <w:num w:numId="3">
    <w:abstractNumId w:val="2"/>
  </w:num>
  <w:num w:numId="4">
    <w:abstractNumId w:val="5"/>
  </w:num>
  <w:num w:numId="5">
    <w:abstractNumId w:val="13"/>
  </w:num>
  <w:num w:numId="6">
    <w:abstractNumId w:val="0"/>
  </w:num>
  <w:num w:numId="7">
    <w:abstractNumId w:val="4"/>
  </w:num>
  <w:num w:numId="8">
    <w:abstractNumId w:val="8"/>
  </w:num>
  <w:num w:numId="9">
    <w:abstractNumId w:val="11"/>
  </w:num>
  <w:num w:numId="10">
    <w:abstractNumId w:val="12"/>
  </w:num>
  <w:num w:numId="11">
    <w:abstractNumId w:val="1"/>
  </w:num>
  <w:num w:numId="12">
    <w:abstractNumId w:val="7"/>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D9"/>
    <w:rsid w:val="000E3F0B"/>
    <w:rsid w:val="00173878"/>
    <w:rsid w:val="002E42D7"/>
    <w:rsid w:val="00314653"/>
    <w:rsid w:val="003F6A99"/>
    <w:rsid w:val="004426D9"/>
    <w:rsid w:val="00445B9E"/>
    <w:rsid w:val="004A4250"/>
    <w:rsid w:val="00543012"/>
    <w:rsid w:val="00570F09"/>
    <w:rsid w:val="006C0E90"/>
    <w:rsid w:val="00772973"/>
    <w:rsid w:val="00962C9F"/>
    <w:rsid w:val="0097731D"/>
    <w:rsid w:val="009E648C"/>
    <w:rsid w:val="00A11D39"/>
    <w:rsid w:val="00AE2637"/>
    <w:rsid w:val="00B04F57"/>
    <w:rsid w:val="00B70689"/>
    <w:rsid w:val="00BD323E"/>
    <w:rsid w:val="00C060F8"/>
    <w:rsid w:val="00C73E04"/>
    <w:rsid w:val="00DB2407"/>
    <w:rsid w:val="00F44329"/>
    <w:rsid w:val="00F6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7F5DB-F5F6-4C60-A3B9-11A94F0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ewsletter"/>
    <w:qFormat/>
    <w:rsid w:val="004426D9"/>
    <w:pPr>
      <w:spacing w:after="200" w:line="276" w:lineRule="auto"/>
    </w:pPr>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C73E0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semiHidden/>
    <w:unhideWhenUsed/>
    <w:qFormat/>
    <w:rsid w:val="00A11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1D3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E0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26D9"/>
    <w:rPr>
      <w:color w:val="0563C1" w:themeColor="hyperlink"/>
      <w:u w:val="single"/>
    </w:rPr>
  </w:style>
  <w:style w:type="paragraph" w:styleId="NoSpacing">
    <w:name w:val="No Spacing"/>
    <w:uiPriority w:val="1"/>
    <w:qFormat/>
    <w:rsid w:val="004426D9"/>
    <w:pPr>
      <w:spacing w:after="0" w:line="240" w:lineRule="auto"/>
    </w:pPr>
  </w:style>
  <w:style w:type="paragraph" w:styleId="ListParagraph">
    <w:name w:val="List Paragraph"/>
    <w:basedOn w:val="Normal"/>
    <w:uiPriority w:val="34"/>
    <w:qFormat/>
    <w:rsid w:val="00DB2407"/>
    <w:pPr>
      <w:ind w:left="720"/>
      <w:contextualSpacing/>
    </w:pPr>
  </w:style>
  <w:style w:type="paragraph" w:styleId="PlainText">
    <w:name w:val="Plain Text"/>
    <w:basedOn w:val="Normal"/>
    <w:link w:val="PlainTextChar"/>
    <w:uiPriority w:val="99"/>
    <w:unhideWhenUsed/>
    <w:rsid w:val="004A42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A4250"/>
    <w:rPr>
      <w:rFonts w:ascii="Consolas" w:eastAsia="Times New Roman" w:hAnsi="Consolas" w:cs="Times New Roman"/>
      <w:sz w:val="21"/>
      <w:szCs w:val="21"/>
      <w:lang w:bidi="en-US"/>
    </w:rPr>
  </w:style>
  <w:style w:type="character" w:customStyle="1" w:styleId="Heading2Char">
    <w:name w:val="Heading 2 Char"/>
    <w:basedOn w:val="DefaultParagraphFont"/>
    <w:link w:val="Heading2"/>
    <w:uiPriority w:val="9"/>
    <w:semiHidden/>
    <w:rsid w:val="00A11D39"/>
    <w:rPr>
      <w:rFonts w:asciiTheme="majorHAnsi" w:eastAsiaTheme="majorEastAsia" w:hAnsiTheme="majorHAnsi" w:cstheme="majorBidi"/>
      <w:color w:val="2E74B5" w:themeColor="accent1" w:themeShade="BF"/>
      <w:sz w:val="26"/>
      <w:szCs w:val="26"/>
      <w:lang w:bidi="en-US"/>
    </w:rPr>
  </w:style>
  <w:style w:type="character" w:customStyle="1" w:styleId="Heading3Char">
    <w:name w:val="Heading 3 Char"/>
    <w:basedOn w:val="DefaultParagraphFont"/>
    <w:link w:val="Heading3"/>
    <w:uiPriority w:val="9"/>
    <w:semiHidden/>
    <w:rsid w:val="00A11D39"/>
    <w:rPr>
      <w:rFonts w:asciiTheme="majorHAnsi" w:eastAsiaTheme="majorEastAsia" w:hAnsiTheme="majorHAnsi" w:cstheme="majorBidi"/>
      <w:color w:val="1F4D78"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ntalhealth.va.gov" TargetMode="External"/><Relationship Id="rId18" Type="http://schemas.openxmlformats.org/officeDocument/2006/relationships/image" Target="media/image3.png"/><Relationship Id="rId26" Type="http://schemas.openxmlformats.org/officeDocument/2006/relationships/hyperlink" Target="http://www.trdp.org/" TargetMode="External"/><Relationship Id="rId39" Type="http://schemas.openxmlformats.org/officeDocument/2006/relationships/hyperlink" Target="http://www.house.gov/representatives/" TargetMode="External"/><Relationship Id="rId21" Type="http://schemas.openxmlformats.org/officeDocument/2006/relationships/hyperlink" Target="https://www.medicare.gov" TargetMode="External"/><Relationship Id="rId34" Type="http://schemas.openxmlformats.org/officeDocument/2006/relationships/hyperlink" Target="https://www.irs.gov/newsroom/tax-reform" TargetMode="External"/><Relationship Id="rId42" Type="http://schemas.openxmlformats.org/officeDocument/2006/relationships/hyperlink" Target="http://www.va.gov/" TargetMode="External"/><Relationship Id="rId47" Type="http://schemas.openxmlformats.org/officeDocument/2006/relationships/hyperlink" Target="http://www.tricare.mil/" TargetMode="External"/><Relationship Id="rId50" Type="http://schemas.openxmlformats.org/officeDocument/2006/relationships/hyperlink" Target="https://rapids-appointments.dmdc.osd.mil/" TargetMode="External"/><Relationship Id="rId55" Type="http://schemas.openxmlformats.org/officeDocument/2006/relationships/hyperlink" Target="http://www.shiftcolors.navy.mil/" TargetMode="External"/><Relationship Id="rId63" Type="http://schemas.openxmlformats.org/officeDocument/2006/relationships/hyperlink" Target="http://www.rather-be-shopping.com/blog/2014/05/29/veteran-military-discounts/" TargetMode="External"/><Relationship Id="rId68" Type="http://schemas.openxmlformats.org/officeDocument/2006/relationships/hyperlink" Target="http://www.rather-be-shopping.com/blog/2014/05/29/veteran-military-discounts/" TargetMode="External"/><Relationship Id="rId7" Type="http://schemas.openxmlformats.org/officeDocument/2006/relationships/hyperlink" Target="http://www.geocities.com/MCCHORDRETIREE/" TargetMode="External"/><Relationship Id="rId71" Type="http://schemas.openxmlformats.org/officeDocument/2006/relationships/hyperlink" Target="http://www.va.gov/opa/publications/benefits_book/2014_Federal_Benefits_for_Veterans_English.pdf" TargetMode="External"/><Relationship Id="rId2" Type="http://schemas.openxmlformats.org/officeDocument/2006/relationships/styles" Target="styles.xml"/><Relationship Id="rId16" Type="http://schemas.openxmlformats.org/officeDocument/2006/relationships/hyperlink" Target="https://content.govdelivery.com/attachments/USVHA/2018/03/12/file_attachments/972013/PVAMC_Vets_Update-032018.pdf" TargetMode="External"/><Relationship Id="rId29" Type="http://schemas.openxmlformats.org/officeDocument/2006/relationships/hyperlink" Target="https://tricare.mil/Plans/HealthPlans" TargetMode="External"/><Relationship Id="rId11" Type="http://schemas.openxmlformats.org/officeDocument/2006/relationships/hyperlink" Target="https://www.va.gov/homeless/" TargetMode="External"/><Relationship Id="rId24" Type="http://schemas.openxmlformats.org/officeDocument/2006/relationships/hyperlink" Target="https://www.caregiver.va.gov/" TargetMode="External"/><Relationship Id="rId32" Type="http://schemas.openxmlformats.org/officeDocument/2006/relationships/hyperlink" Target="https://tricare.benefeds.com/" TargetMode="External"/><Relationship Id="rId37" Type="http://schemas.openxmlformats.org/officeDocument/2006/relationships/hyperlink" Target="https://www.irs.gov/newsroom/withholding-calculator-frequently-asked-questions" TargetMode="External"/><Relationship Id="rId40" Type="http://schemas.openxmlformats.org/officeDocument/2006/relationships/hyperlink" Target="http://www.senate.gov/" TargetMode="External"/><Relationship Id="rId45" Type="http://schemas.openxmlformats.org/officeDocument/2006/relationships/hyperlink" Target="http://www.dfas.mil/" TargetMode="External"/><Relationship Id="rId53" Type="http://schemas.openxmlformats.org/officeDocument/2006/relationships/hyperlink" Target="http://www.shiftcolors.navy.mil/" TargetMode="External"/><Relationship Id="rId58" Type="http://schemas.openxmlformats.org/officeDocument/2006/relationships/hyperlink" Target="http://www.retirees.af.mil/afterburner" TargetMode="External"/><Relationship Id="rId66" Type="http://schemas.openxmlformats.org/officeDocument/2006/relationships/hyperlink" Target="http://www.rather-be-shopping.com/blog/2014/05/29/veteran-military-discounts/" TargetMode="External"/><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publichealth.va.gov/exposures/camp-lejeune/" TargetMode="External"/><Relationship Id="rId23" Type="http://schemas.openxmlformats.org/officeDocument/2006/relationships/hyperlink" Target="https://www.medicare.gov/forms-help-and-resources/report-fraud-and-abuse/fraud-and-abuse.html" TargetMode="External"/><Relationship Id="rId28" Type="http://schemas.openxmlformats.org/officeDocument/2006/relationships/hyperlink" Target="http://www.opm.gov/fedvip" TargetMode="External"/><Relationship Id="rId36" Type="http://schemas.openxmlformats.org/officeDocument/2006/relationships/hyperlink" Target="https://www.irs.gov/forms-pubs/about-form-w4" TargetMode="External"/><Relationship Id="rId49" Type="http://schemas.openxmlformats.org/officeDocument/2006/relationships/hyperlink" Target="https://rapids-appointments.dmdc.osd.mil/" TargetMode="External"/><Relationship Id="rId57" Type="http://schemas.openxmlformats.org/officeDocument/2006/relationships/hyperlink" Target="http://www.retirees.af.mil/afterburner" TargetMode="External"/><Relationship Id="rId61" Type="http://schemas.openxmlformats.org/officeDocument/2006/relationships/hyperlink" Target="http://www.rather-be-shopping.com/blog/2014/05/29/veteran-military-discounts/" TargetMode="External"/><Relationship Id="rId10" Type="http://schemas.openxmlformats.org/officeDocument/2006/relationships/hyperlink" Target="https://www.va.gov/womenvet/" TargetMode="External"/><Relationship Id="rId19" Type="http://schemas.openxmlformats.org/officeDocument/2006/relationships/hyperlink" Target="https://itunes.apple.com/us/app/ptsd-coach-canada/id616851357?mt=8" TargetMode="External"/><Relationship Id="rId31" Type="http://schemas.openxmlformats.org/officeDocument/2006/relationships/hyperlink" Target="http://www.tricare.benefeds.com/" TargetMode="External"/><Relationship Id="rId44" Type="http://schemas.openxmlformats.org/officeDocument/2006/relationships/hyperlink" Target="http://www.dfas.mil/" TargetMode="External"/><Relationship Id="rId52" Type="http://schemas.openxmlformats.org/officeDocument/2006/relationships/hyperlink" Target="http://soldierforlife.army.mil/retirement" TargetMode="External"/><Relationship Id="rId60" Type="http://schemas.openxmlformats.org/officeDocument/2006/relationships/hyperlink" Target="http://www.uscg.mil/hq/cg1/psc/ras" TargetMode="External"/><Relationship Id="rId65" Type="http://schemas.openxmlformats.org/officeDocument/2006/relationships/hyperlink" Target="http://www.rather-be-shopping.com/blog/2014/05/29/veteran-military-discount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omenshealth.va.gov/" TargetMode="External"/><Relationship Id="rId14" Type="http://schemas.openxmlformats.org/officeDocument/2006/relationships/hyperlink" Target="https://www.cohenveteransnetwork.org" TargetMode="External"/><Relationship Id="rId22" Type="http://schemas.openxmlformats.org/officeDocument/2006/relationships/hyperlink" Target="https://www.medicare.gov/forms-help-and-resources/identity-theft/identity-theft.htm" TargetMode="External"/><Relationship Id="rId27" Type="http://schemas.openxmlformats.org/officeDocument/2006/relationships/hyperlink" Target="http://www.tricare.mil/fedvip" TargetMode="External"/><Relationship Id="rId30" Type="http://schemas.openxmlformats.org/officeDocument/2006/relationships/hyperlink" Target="https://tricare.mil/LifeEvents" TargetMode="External"/><Relationship Id="rId35" Type="http://schemas.openxmlformats.org/officeDocument/2006/relationships/hyperlink" Target="https://www.irs.gov/individuals/irs-withholding-calculator" TargetMode="External"/><Relationship Id="rId43" Type="http://schemas.openxmlformats.org/officeDocument/2006/relationships/hyperlink" Target="http://www.va.gov/" TargetMode="External"/><Relationship Id="rId48" Type="http://schemas.openxmlformats.org/officeDocument/2006/relationships/hyperlink" Target="https://rapids-appointments.dmdc.osd.mil/" TargetMode="External"/><Relationship Id="rId56" Type="http://schemas.openxmlformats.org/officeDocument/2006/relationships/hyperlink" Target="http://www.retirees.af.mil/afterburner" TargetMode="External"/><Relationship Id="rId64" Type="http://schemas.openxmlformats.org/officeDocument/2006/relationships/hyperlink" Target="http://www.rather-be-shopping.com/blog/2014/05/29/veteran-military-discounts/" TargetMode="External"/><Relationship Id="rId69" Type="http://schemas.openxmlformats.org/officeDocument/2006/relationships/hyperlink" Target="http://www.rather-be-shopping.com/blog/2014/05/29/veteran-military-discounts/" TargetMode="External"/><Relationship Id="rId8" Type="http://schemas.openxmlformats.org/officeDocument/2006/relationships/hyperlink" Target="https://www.va.gov/directory/guide/home.asp" TargetMode="External"/><Relationship Id="rId51" Type="http://schemas.openxmlformats.org/officeDocument/2006/relationships/hyperlink" Target="http://soldierforlife.army.mil/retirement" TargetMode="External"/><Relationship Id="rId72" Type="http://schemas.openxmlformats.org/officeDocument/2006/relationships/hyperlink" Target="http://www.va.gov/opa/publications/benefits_book/2014_Federal_Benefits_for_Veterans_English.pdf" TargetMode="External"/><Relationship Id="rId3" Type="http://schemas.openxmlformats.org/officeDocument/2006/relationships/settings" Target="settings.xml"/><Relationship Id="rId12" Type="http://schemas.openxmlformats.org/officeDocument/2006/relationships/hyperlink" Target="https://www.ptsd.va.gov/public/PTSD-overview/women/index.asp" TargetMode="External"/><Relationship Id="rId17" Type="http://schemas.openxmlformats.org/officeDocument/2006/relationships/image" Target="media/image2.png"/><Relationship Id="rId25" Type="http://schemas.openxmlformats.org/officeDocument/2006/relationships/hyperlink" Target="https://www.dfas.mil/retiredmilitary.html" TargetMode="External"/><Relationship Id="rId33" Type="http://schemas.openxmlformats.org/officeDocument/2006/relationships/hyperlink" Target="Tax%20Cuts%20and%20Jobs%20Act" TargetMode="External"/><Relationship Id="rId38" Type="http://schemas.openxmlformats.org/officeDocument/2006/relationships/hyperlink" Target="http://www.house.gov/representatives/" TargetMode="External"/><Relationship Id="rId46" Type="http://schemas.openxmlformats.org/officeDocument/2006/relationships/hyperlink" Target="http://www.tricare.mil/" TargetMode="External"/><Relationship Id="rId59" Type="http://schemas.openxmlformats.org/officeDocument/2006/relationships/hyperlink" Target="http://www.uscg.mil/hq/cg1/psc/ras" TargetMode="External"/><Relationship Id="rId67" Type="http://schemas.openxmlformats.org/officeDocument/2006/relationships/hyperlink" Target="http://www.rather-be-shopping.com/blog/2014/05/29/veteran-military-discounts/" TargetMode="External"/><Relationship Id="rId20" Type="http://schemas.openxmlformats.org/officeDocument/2006/relationships/hyperlink" Target="https://t2health.dcoe.mil/" TargetMode="External"/><Relationship Id="rId41" Type="http://schemas.openxmlformats.org/officeDocument/2006/relationships/hyperlink" Target="http://www.senate.gov/" TargetMode="External"/><Relationship Id="rId54" Type="http://schemas.openxmlformats.org/officeDocument/2006/relationships/hyperlink" Target="http://www.shiftcolors.navy.mil/" TargetMode="External"/><Relationship Id="rId62" Type="http://schemas.openxmlformats.org/officeDocument/2006/relationships/hyperlink" Target="http://www.rather-be-shopping.com/blog/2014/05/29/veteran-military-discounts/" TargetMode="External"/><Relationship Id="rId70" Type="http://schemas.openxmlformats.org/officeDocument/2006/relationships/hyperlink" Target="http://www.rather-be-shopping.com/blog/2014/05/29/veteran-military-discounts/" TargetMode="External"/><Relationship Id="rId1" Type="http://schemas.openxmlformats.org/officeDocument/2006/relationships/numbering" Target="numbering.xml"/><Relationship Id="rId6" Type="http://schemas.openxmlformats.org/officeDocument/2006/relationships/hyperlink" Target="mailto:retaffairs@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627 FSS/RAO</dc:creator>
  <cp:keywords/>
  <dc:description/>
  <cp:lastModifiedBy>WHITAKER, JACK L CIV USAF AMC 62 AW/RAO</cp:lastModifiedBy>
  <cp:revision>11</cp:revision>
  <cp:lastPrinted>2018-04-26T18:02:00Z</cp:lastPrinted>
  <dcterms:created xsi:type="dcterms:W3CDTF">2018-04-02T17:54:00Z</dcterms:created>
  <dcterms:modified xsi:type="dcterms:W3CDTF">2018-04-26T18:02:00Z</dcterms:modified>
</cp:coreProperties>
</file>